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6A4417" w14:textId="56BB1071" w:rsidR="0083080E" w:rsidRDefault="00155C8C" w:rsidP="00155C8C">
      <w:pPr>
        <w:pStyle w:val="1"/>
        <w:tabs>
          <w:tab w:val="center" w:pos="4156"/>
        </w:tabs>
      </w:pPr>
      <w:r>
        <w:tab/>
      </w:r>
      <w:bookmarkStart w:id="0" w:name="_Toc217159057"/>
      <w:r>
        <w:t>强化学习在区块链激励机制攻击分析中的应用</w:t>
      </w:r>
      <w:bookmarkEnd w:id="0"/>
    </w:p>
    <w:p w14:paraId="49C2EEF6" w14:textId="77777777" w:rsidR="0083080E" w:rsidRDefault="00000000">
      <w:pPr>
        <w:pStyle w:val="1"/>
        <w:ind w:leftChars="1200" w:left="2640" w:firstLineChars="200" w:firstLine="720"/>
        <w:jc w:val="right"/>
      </w:pPr>
      <w:bookmarkStart w:id="1" w:name="_Toc217159058"/>
      <w:r>
        <w:t>——</w:t>
      </w:r>
      <w:r>
        <w:t>基于</w:t>
      </w:r>
      <w:proofErr w:type="spellStart"/>
      <w:r>
        <w:t>SquirRL</w:t>
      </w:r>
      <w:proofErr w:type="spellEnd"/>
      <w:r>
        <w:t>框架的调研</w:t>
      </w:r>
      <w:bookmarkEnd w:id="1"/>
    </w:p>
    <w:p w14:paraId="37CFCD17" w14:textId="367BD20E" w:rsidR="007B4C33" w:rsidRPr="007B4C33" w:rsidRDefault="007B4C33" w:rsidP="007B4C33">
      <w:pPr>
        <w:jc w:val="center"/>
        <w:rPr>
          <w:rFonts w:hint="eastAsia"/>
          <w:b/>
          <w:bCs/>
          <w:sz w:val="28"/>
          <w:szCs w:val="32"/>
        </w:rPr>
      </w:pPr>
      <w:r w:rsidRPr="007B4C33">
        <w:rPr>
          <w:rFonts w:hint="eastAsia"/>
          <w:b/>
          <w:bCs/>
          <w:sz w:val="28"/>
          <w:szCs w:val="32"/>
        </w:rPr>
        <w:t>第四组</w:t>
      </w:r>
    </w:p>
    <w:p w14:paraId="0990333D" w14:textId="3693DDDF" w:rsidR="00155C8C" w:rsidRDefault="00155C8C">
      <w:pPr>
        <w:pStyle w:val="TOC1"/>
        <w:tabs>
          <w:tab w:val="right" w:leader="dot" w:pos="8302"/>
        </w:tabs>
        <w:rPr>
          <w:noProof/>
        </w:rPr>
      </w:pPr>
      <w:r>
        <w:fldChar w:fldCharType="begin"/>
      </w:r>
      <w:r>
        <w:instrText xml:space="preserve"> </w:instrText>
      </w:r>
      <w:r>
        <w:rPr>
          <w:rFonts w:hint="eastAsia"/>
        </w:rPr>
        <w:instrText>TOC \o "1-3" \h \z \u</w:instrText>
      </w:r>
      <w:r>
        <w:instrText xml:space="preserve"> </w:instrText>
      </w:r>
      <w:r>
        <w:fldChar w:fldCharType="separate"/>
      </w:r>
      <w:hyperlink w:anchor="_Toc217159057" w:history="1">
        <w:r w:rsidRPr="00E97EB3">
          <w:rPr>
            <w:rStyle w:val="ab"/>
            <w:noProof/>
          </w:rPr>
          <w:t>强化学习在区块链激励机制攻击分析中的应用</w:t>
        </w:r>
        <w:r>
          <w:rPr>
            <w:noProof/>
            <w:webHidden/>
          </w:rPr>
          <w:tab/>
        </w:r>
        <w:r>
          <w:rPr>
            <w:noProof/>
            <w:webHidden/>
          </w:rPr>
          <w:fldChar w:fldCharType="begin"/>
        </w:r>
        <w:r>
          <w:rPr>
            <w:noProof/>
            <w:webHidden/>
          </w:rPr>
          <w:instrText xml:space="preserve"> PAGEREF _Toc217159057 \h </w:instrText>
        </w:r>
        <w:r>
          <w:rPr>
            <w:noProof/>
            <w:webHidden/>
          </w:rPr>
        </w:r>
        <w:r>
          <w:rPr>
            <w:noProof/>
            <w:webHidden/>
          </w:rPr>
          <w:fldChar w:fldCharType="separate"/>
        </w:r>
        <w:r>
          <w:rPr>
            <w:noProof/>
            <w:webHidden/>
          </w:rPr>
          <w:t>1</w:t>
        </w:r>
        <w:r>
          <w:rPr>
            <w:noProof/>
            <w:webHidden/>
          </w:rPr>
          <w:fldChar w:fldCharType="end"/>
        </w:r>
      </w:hyperlink>
    </w:p>
    <w:p w14:paraId="7C0A5E2F" w14:textId="3F97FE67" w:rsidR="00155C8C" w:rsidRDefault="00155C8C">
      <w:pPr>
        <w:pStyle w:val="TOC1"/>
        <w:tabs>
          <w:tab w:val="right" w:leader="dot" w:pos="8302"/>
        </w:tabs>
        <w:rPr>
          <w:noProof/>
        </w:rPr>
      </w:pPr>
      <w:hyperlink w:anchor="_Toc217159058" w:history="1">
        <w:r w:rsidRPr="00E97EB3">
          <w:rPr>
            <w:rStyle w:val="ab"/>
            <w:noProof/>
          </w:rPr>
          <w:t>——</w:t>
        </w:r>
        <w:r w:rsidRPr="00E97EB3">
          <w:rPr>
            <w:rStyle w:val="ab"/>
            <w:noProof/>
          </w:rPr>
          <w:t>基于</w:t>
        </w:r>
        <w:r w:rsidRPr="00E97EB3">
          <w:rPr>
            <w:rStyle w:val="ab"/>
            <w:noProof/>
          </w:rPr>
          <w:t>SquirRL</w:t>
        </w:r>
        <w:r w:rsidRPr="00E97EB3">
          <w:rPr>
            <w:rStyle w:val="ab"/>
            <w:noProof/>
          </w:rPr>
          <w:t>框架的调研</w:t>
        </w:r>
        <w:r>
          <w:rPr>
            <w:noProof/>
            <w:webHidden/>
          </w:rPr>
          <w:tab/>
        </w:r>
        <w:r>
          <w:rPr>
            <w:noProof/>
            <w:webHidden/>
          </w:rPr>
          <w:fldChar w:fldCharType="begin"/>
        </w:r>
        <w:r>
          <w:rPr>
            <w:noProof/>
            <w:webHidden/>
          </w:rPr>
          <w:instrText xml:space="preserve"> PAGEREF _Toc217159058 \h </w:instrText>
        </w:r>
        <w:r>
          <w:rPr>
            <w:noProof/>
            <w:webHidden/>
          </w:rPr>
        </w:r>
        <w:r>
          <w:rPr>
            <w:noProof/>
            <w:webHidden/>
          </w:rPr>
          <w:fldChar w:fldCharType="separate"/>
        </w:r>
        <w:r>
          <w:rPr>
            <w:noProof/>
            <w:webHidden/>
          </w:rPr>
          <w:t>1</w:t>
        </w:r>
        <w:r>
          <w:rPr>
            <w:noProof/>
            <w:webHidden/>
          </w:rPr>
          <w:fldChar w:fldCharType="end"/>
        </w:r>
      </w:hyperlink>
    </w:p>
    <w:p w14:paraId="34CC25AA" w14:textId="4E82A37A" w:rsidR="00155C8C" w:rsidRDefault="00155C8C">
      <w:pPr>
        <w:pStyle w:val="TOC1"/>
        <w:tabs>
          <w:tab w:val="right" w:leader="dot" w:pos="8302"/>
        </w:tabs>
        <w:rPr>
          <w:noProof/>
        </w:rPr>
      </w:pPr>
      <w:hyperlink w:anchor="_Toc217159059" w:history="1">
        <w:r w:rsidRPr="00E97EB3">
          <w:rPr>
            <w:rStyle w:val="ab"/>
            <w:noProof/>
          </w:rPr>
          <w:t>第一章</w:t>
        </w:r>
        <w:r w:rsidRPr="00E97EB3">
          <w:rPr>
            <w:rStyle w:val="ab"/>
            <w:noProof/>
          </w:rPr>
          <w:t xml:space="preserve"> </w:t>
        </w:r>
        <w:r w:rsidRPr="00E97EB3">
          <w:rPr>
            <w:rStyle w:val="ab"/>
            <w:noProof/>
          </w:rPr>
          <w:t>引言</w:t>
        </w:r>
        <w:r>
          <w:rPr>
            <w:noProof/>
            <w:webHidden/>
          </w:rPr>
          <w:tab/>
        </w:r>
        <w:r>
          <w:rPr>
            <w:noProof/>
            <w:webHidden/>
          </w:rPr>
          <w:fldChar w:fldCharType="begin"/>
        </w:r>
        <w:r>
          <w:rPr>
            <w:noProof/>
            <w:webHidden/>
          </w:rPr>
          <w:instrText xml:space="preserve"> PAGEREF _Toc217159059 \h </w:instrText>
        </w:r>
        <w:r>
          <w:rPr>
            <w:noProof/>
            <w:webHidden/>
          </w:rPr>
        </w:r>
        <w:r>
          <w:rPr>
            <w:noProof/>
            <w:webHidden/>
          </w:rPr>
          <w:fldChar w:fldCharType="separate"/>
        </w:r>
        <w:r>
          <w:rPr>
            <w:noProof/>
            <w:webHidden/>
          </w:rPr>
          <w:t>2</w:t>
        </w:r>
        <w:r>
          <w:rPr>
            <w:noProof/>
            <w:webHidden/>
          </w:rPr>
          <w:fldChar w:fldCharType="end"/>
        </w:r>
      </w:hyperlink>
    </w:p>
    <w:p w14:paraId="16CDB683" w14:textId="46912000" w:rsidR="00155C8C" w:rsidRDefault="00155C8C">
      <w:pPr>
        <w:pStyle w:val="TOC2"/>
        <w:tabs>
          <w:tab w:val="right" w:leader="dot" w:pos="8302"/>
        </w:tabs>
        <w:ind w:left="440"/>
        <w:rPr>
          <w:noProof/>
        </w:rPr>
      </w:pPr>
      <w:hyperlink w:anchor="_Toc217159060" w:history="1">
        <w:r w:rsidRPr="00E97EB3">
          <w:rPr>
            <w:rStyle w:val="ab"/>
            <w:noProof/>
          </w:rPr>
          <w:t xml:space="preserve">1.1 </w:t>
        </w:r>
        <w:r w:rsidRPr="00E97EB3">
          <w:rPr>
            <w:rStyle w:val="ab"/>
            <w:noProof/>
          </w:rPr>
          <w:t>研究背景</w:t>
        </w:r>
        <w:r>
          <w:rPr>
            <w:noProof/>
            <w:webHidden/>
          </w:rPr>
          <w:tab/>
        </w:r>
        <w:r>
          <w:rPr>
            <w:noProof/>
            <w:webHidden/>
          </w:rPr>
          <w:fldChar w:fldCharType="begin"/>
        </w:r>
        <w:r>
          <w:rPr>
            <w:noProof/>
            <w:webHidden/>
          </w:rPr>
          <w:instrText xml:space="preserve"> PAGEREF _Toc217159060 \h </w:instrText>
        </w:r>
        <w:r>
          <w:rPr>
            <w:noProof/>
            <w:webHidden/>
          </w:rPr>
        </w:r>
        <w:r>
          <w:rPr>
            <w:noProof/>
            <w:webHidden/>
          </w:rPr>
          <w:fldChar w:fldCharType="separate"/>
        </w:r>
        <w:r>
          <w:rPr>
            <w:noProof/>
            <w:webHidden/>
          </w:rPr>
          <w:t>2</w:t>
        </w:r>
        <w:r>
          <w:rPr>
            <w:noProof/>
            <w:webHidden/>
          </w:rPr>
          <w:fldChar w:fldCharType="end"/>
        </w:r>
      </w:hyperlink>
    </w:p>
    <w:p w14:paraId="6CDF8B91" w14:textId="4366815D" w:rsidR="00155C8C" w:rsidRDefault="00155C8C">
      <w:pPr>
        <w:pStyle w:val="TOC2"/>
        <w:tabs>
          <w:tab w:val="right" w:leader="dot" w:pos="8302"/>
        </w:tabs>
        <w:ind w:left="440"/>
        <w:rPr>
          <w:noProof/>
        </w:rPr>
      </w:pPr>
      <w:hyperlink w:anchor="_Toc217159061" w:history="1">
        <w:r w:rsidRPr="00E97EB3">
          <w:rPr>
            <w:rStyle w:val="ab"/>
            <w:noProof/>
          </w:rPr>
          <w:t xml:space="preserve">1.2 </w:t>
        </w:r>
        <w:r w:rsidRPr="00E97EB3">
          <w:rPr>
            <w:rStyle w:val="ab"/>
            <w:noProof/>
          </w:rPr>
          <w:t>研究意义</w:t>
        </w:r>
        <w:r>
          <w:rPr>
            <w:noProof/>
            <w:webHidden/>
          </w:rPr>
          <w:tab/>
        </w:r>
        <w:r>
          <w:rPr>
            <w:noProof/>
            <w:webHidden/>
          </w:rPr>
          <w:fldChar w:fldCharType="begin"/>
        </w:r>
        <w:r>
          <w:rPr>
            <w:noProof/>
            <w:webHidden/>
          </w:rPr>
          <w:instrText xml:space="preserve"> PAGEREF _Toc217159061 \h </w:instrText>
        </w:r>
        <w:r>
          <w:rPr>
            <w:noProof/>
            <w:webHidden/>
          </w:rPr>
        </w:r>
        <w:r>
          <w:rPr>
            <w:noProof/>
            <w:webHidden/>
          </w:rPr>
          <w:fldChar w:fldCharType="separate"/>
        </w:r>
        <w:r>
          <w:rPr>
            <w:noProof/>
            <w:webHidden/>
          </w:rPr>
          <w:t>3</w:t>
        </w:r>
        <w:r>
          <w:rPr>
            <w:noProof/>
            <w:webHidden/>
          </w:rPr>
          <w:fldChar w:fldCharType="end"/>
        </w:r>
      </w:hyperlink>
    </w:p>
    <w:p w14:paraId="56FA1A8F" w14:textId="463750BE" w:rsidR="00155C8C" w:rsidRDefault="00155C8C">
      <w:pPr>
        <w:pStyle w:val="TOC1"/>
        <w:tabs>
          <w:tab w:val="right" w:leader="dot" w:pos="8302"/>
        </w:tabs>
        <w:rPr>
          <w:noProof/>
        </w:rPr>
      </w:pPr>
      <w:hyperlink w:anchor="_Toc217159062" w:history="1">
        <w:r w:rsidRPr="00E97EB3">
          <w:rPr>
            <w:rStyle w:val="ab"/>
            <w:noProof/>
          </w:rPr>
          <w:t>第二章</w:t>
        </w:r>
        <w:r w:rsidRPr="00E97EB3">
          <w:rPr>
            <w:rStyle w:val="ab"/>
            <w:noProof/>
          </w:rPr>
          <w:t xml:space="preserve"> </w:t>
        </w:r>
        <w:r w:rsidRPr="00E97EB3">
          <w:rPr>
            <w:rStyle w:val="ab"/>
            <w:noProof/>
          </w:rPr>
          <w:t>区块链基础与激励机制</w:t>
        </w:r>
        <w:r>
          <w:rPr>
            <w:noProof/>
            <w:webHidden/>
          </w:rPr>
          <w:tab/>
        </w:r>
        <w:r>
          <w:rPr>
            <w:noProof/>
            <w:webHidden/>
          </w:rPr>
          <w:fldChar w:fldCharType="begin"/>
        </w:r>
        <w:r>
          <w:rPr>
            <w:noProof/>
            <w:webHidden/>
          </w:rPr>
          <w:instrText xml:space="preserve"> PAGEREF _Toc217159062 \h </w:instrText>
        </w:r>
        <w:r>
          <w:rPr>
            <w:noProof/>
            <w:webHidden/>
          </w:rPr>
        </w:r>
        <w:r>
          <w:rPr>
            <w:noProof/>
            <w:webHidden/>
          </w:rPr>
          <w:fldChar w:fldCharType="separate"/>
        </w:r>
        <w:r>
          <w:rPr>
            <w:noProof/>
            <w:webHidden/>
          </w:rPr>
          <w:t>4</w:t>
        </w:r>
        <w:r>
          <w:rPr>
            <w:noProof/>
            <w:webHidden/>
          </w:rPr>
          <w:fldChar w:fldCharType="end"/>
        </w:r>
      </w:hyperlink>
    </w:p>
    <w:p w14:paraId="53D9B48B" w14:textId="458C6AEB" w:rsidR="00155C8C" w:rsidRDefault="00155C8C">
      <w:pPr>
        <w:pStyle w:val="TOC2"/>
        <w:tabs>
          <w:tab w:val="right" w:leader="dot" w:pos="8302"/>
        </w:tabs>
        <w:ind w:left="440"/>
        <w:rPr>
          <w:noProof/>
        </w:rPr>
      </w:pPr>
      <w:hyperlink w:anchor="_Toc217159063" w:history="1">
        <w:r w:rsidRPr="00E97EB3">
          <w:rPr>
            <w:rStyle w:val="ab"/>
            <w:noProof/>
          </w:rPr>
          <w:t xml:space="preserve">2.1 </w:t>
        </w:r>
        <w:r w:rsidRPr="00E97EB3">
          <w:rPr>
            <w:rStyle w:val="ab"/>
            <w:noProof/>
          </w:rPr>
          <w:t>区块链核心概念</w:t>
        </w:r>
        <w:r>
          <w:rPr>
            <w:noProof/>
            <w:webHidden/>
          </w:rPr>
          <w:tab/>
        </w:r>
        <w:r>
          <w:rPr>
            <w:noProof/>
            <w:webHidden/>
          </w:rPr>
          <w:fldChar w:fldCharType="begin"/>
        </w:r>
        <w:r>
          <w:rPr>
            <w:noProof/>
            <w:webHidden/>
          </w:rPr>
          <w:instrText xml:space="preserve"> PAGEREF _Toc217159063 \h </w:instrText>
        </w:r>
        <w:r>
          <w:rPr>
            <w:noProof/>
            <w:webHidden/>
          </w:rPr>
        </w:r>
        <w:r>
          <w:rPr>
            <w:noProof/>
            <w:webHidden/>
          </w:rPr>
          <w:fldChar w:fldCharType="separate"/>
        </w:r>
        <w:r>
          <w:rPr>
            <w:noProof/>
            <w:webHidden/>
          </w:rPr>
          <w:t>4</w:t>
        </w:r>
        <w:r>
          <w:rPr>
            <w:noProof/>
            <w:webHidden/>
          </w:rPr>
          <w:fldChar w:fldCharType="end"/>
        </w:r>
      </w:hyperlink>
    </w:p>
    <w:p w14:paraId="61F0151B" w14:textId="7AC30294" w:rsidR="00155C8C" w:rsidRDefault="00155C8C">
      <w:pPr>
        <w:pStyle w:val="TOC2"/>
        <w:tabs>
          <w:tab w:val="right" w:leader="dot" w:pos="8302"/>
        </w:tabs>
        <w:ind w:left="440"/>
        <w:rPr>
          <w:noProof/>
        </w:rPr>
      </w:pPr>
      <w:hyperlink w:anchor="_Toc217159064" w:history="1">
        <w:r w:rsidRPr="00E97EB3">
          <w:rPr>
            <w:rStyle w:val="ab"/>
            <w:noProof/>
          </w:rPr>
          <w:t xml:space="preserve">2.2 </w:t>
        </w:r>
        <w:r w:rsidRPr="00E97EB3">
          <w:rPr>
            <w:rStyle w:val="ab"/>
            <w:noProof/>
          </w:rPr>
          <w:t>激励机制的设计与作用</w:t>
        </w:r>
        <w:r>
          <w:rPr>
            <w:noProof/>
            <w:webHidden/>
          </w:rPr>
          <w:tab/>
        </w:r>
        <w:r>
          <w:rPr>
            <w:noProof/>
            <w:webHidden/>
          </w:rPr>
          <w:fldChar w:fldCharType="begin"/>
        </w:r>
        <w:r>
          <w:rPr>
            <w:noProof/>
            <w:webHidden/>
          </w:rPr>
          <w:instrText xml:space="preserve"> PAGEREF _Toc217159064 \h </w:instrText>
        </w:r>
        <w:r>
          <w:rPr>
            <w:noProof/>
            <w:webHidden/>
          </w:rPr>
        </w:r>
        <w:r>
          <w:rPr>
            <w:noProof/>
            <w:webHidden/>
          </w:rPr>
          <w:fldChar w:fldCharType="separate"/>
        </w:r>
        <w:r>
          <w:rPr>
            <w:noProof/>
            <w:webHidden/>
          </w:rPr>
          <w:t>6</w:t>
        </w:r>
        <w:r>
          <w:rPr>
            <w:noProof/>
            <w:webHidden/>
          </w:rPr>
          <w:fldChar w:fldCharType="end"/>
        </w:r>
      </w:hyperlink>
    </w:p>
    <w:p w14:paraId="52669A21" w14:textId="06F3813A" w:rsidR="00155C8C" w:rsidRDefault="00155C8C">
      <w:pPr>
        <w:pStyle w:val="TOC2"/>
        <w:tabs>
          <w:tab w:val="right" w:leader="dot" w:pos="8302"/>
        </w:tabs>
        <w:ind w:left="440"/>
        <w:rPr>
          <w:noProof/>
        </w:rPr>
      </w:pPr>
      <w:hyperlink w:anchor="_Toc217159065" w:history="1">
        <w:r w:rsidRPr="00E97EB3">
          <w:rPr>
            <w:rStyle w:val="ab"/>
            <w:noProof/>
          </w:rPr>
          <w:t xml:space="preserve">2.3 </w:t>
        </w:r>
        <w:r w:rsidRPr="00E97EB3">
          <w:rPr>
            <w:rStyle w:val="ab"/>
            <w:noProof/>
          </w:rPr>
          <w:t>区块链激励机制的攻击类型</w:t>
        </w:r>
        <w:r>
          <w:rPr>
            <w:noProof/>
            <w:webHidden/>
          </w:rPr>
          <w:tab/>
        </w:r>
        <w:r>
          <w:rPr>
            <w:noProof/>
            <w:webHidden/>
          </w:rPr>
          <w:fldChar w:fldCharType="begin"/>
        </w:r>
        <w:r>
          <w:rPr>
            <w:noProof/>
            <w:webHidden/>
          </w:rPr>
          <w:instrText xml:space="preserve"> PAGEREF _Toc217159065 \h </w:instrText>
        </w:r>
        <w:r>
          <w:rPr>
            <w:noProof/>
            <w:webHidden/>
          </w:rPr>
        </w:r>
        <w:r>
          <w:rPr>
            <w:noProof/>
            <w:webHidden/>
          </w:rPr>
          <w:fldChar w:fldCharType="separate"/>
        </w:r>
        <w:r>
          <w:rPr>
            <w:noProof/>
            <w:webHidden/>
          </w:rPr>
          <w:t>6</w:t>
        </w:r>
        <w:r>
          <w:rPr>
            <w:noProof/>
            <w:webHidden/>
          </w:rPr>
          <w:fldChar w:fldCharType="end"/>
        </w:r>
      </w:hyperlink>
    </w:p>
    <w:p w14:paraId="4533BE5A" w14:textId="19A803F9" w:rsidR="00155C8C" w:rsidRDefault="00155C8C">
      <w:pPr>
        <w:pStyle w:val="TOC1"/>
        <w:tabs>
          <w:tab w:val="right" w:leader="dot" w:pos="8302"/>
        </w:tabs>
        <w:rPr>
          <w:noProof/>
        </w:rPr>
      </w:pPr>
      <w:hyperlink w:anchor="_Toc217159066" w:history="1">
        <w:r w:rsidRPr="00E97EB3">
          <w:rPr>
            <w:rStyle w:val="ab"/>
            <w:noProof/>
          </w:rPr>
          <w:t>第三章</w:t>
        </w:r>
        <w:r w:rsidRPr="00E97EB3">
          <w:rPr>
            <w:rStyle w:val="ab"/>
            <w:noProof/>
          </w:rPr>
          <w:t xml:space="preserve"> </w:t>
        </w:r>
        <w:r w:rsidRPr="00E97EB3">
          <w:rPr>
            <w:rStyle w:val="ab"/>
            <w:noProof/>
          </w:rPr>
          <w:t>强化学习基础与在区块链中的应用</w:t>
        </w:r>
        <w:r>
          <w:rPr>
            <w:noProof/>
            <w:webHidden/>
          </w:rPr>
          <w:tab/>
        </w:r>
        <w:r>
          <w:rPr>
            <w:noProof/>
            <w:webHidden/>
          </w:rPr>
          <w:fldChar w:fldCharType="begin"/>
        </w:r>
        <w:r>
          <w:rPr>
            <w:noProof/>
            <w:webHidden/>
          </w:rPr>
          <w:instrText xml:space="preserve"> PAGEREF _Toc217159066 \h </w:instrText>
        </w:r>
        <w:r>
          <w:rPr>
            <w:noProof/>
            <w:webHidden/>
          </w:rPr>
        </w:r>
        <w:r>
          <w:rPr>
            <w:noProof/>
            <w:webHidden/>
          </w:rPr>
          <w:fldChar w:fldCharType="separate"/>
        </w:r>
        <w:r>
          <w:rPr>
            <w:noProof/>
            <w:webHidden/>
          </w:rPr>
          <w:t>7</w:t>
        </w:r>
        <w:r>
          <w:rPr>
            <w:noProof/>
            <w:webHidden/>
          </w:rPr>
          <w:fldChar w:fldCharType="end"/>
        </w:r>
      </w:hyperlink>
    </w:p>
    <w:p w14:paraId="6D1A5EC8" w14:textId="570E5C0D" w:rsidR="00155C8C" w:rsidRDefault="00155C8C">
      <w:pPr>
        <w:pStyle w:val="TOC2"/>
        <w:tabs>
          <w:tab w:val="right" w:leader="dot" w:pos="8302"/>
        </w:tabs>
        <w:ind w:left="440"/>
        <w:rPr>
          <w:noProof/>
        </w:rPr>
      </w:pPr>
      <w:hyperlink w:anchor="_Toc217159067" w:history="1">
        <w:r w:rsidRPr="00E97EB3">
          <w:rPr>
            <w:rStyle w:val="ab"/>
            <w:noProof/>
          </w:rPr>
          <w:t xml:space="preserve">3.1 </w:t>
        </w:r>
        <w:r w:rsidRPr="00E97EB3">
          <w:rPr>
            <w:rStyle w:val="ab"/>
            <w:noProof/>
          </w:rPr>
          <w:t>强化学习概述</w:t>
        </w:r>
        <w:r>
          <w:rPr>
            <w:noProof/>
            <w:webHidden/>
          </w:rPr>
          <w:tab/>
        </w:r>
        <w:r>
          <w:rPr>
            <w:noProof/>
            <w:webHidden/>
          </w:rPr>
          <w:fldChar w:fldCharType="begin"/>
        </w:r>
        <w:r>
          <w:rPr>
            <w:noProof/>
            <w:webHidden/>
          </w:rPr>
          <w:instrText xml:space="preserve"> PAGEREF _Toc217159067 \h </w:instrText>
        </w:r>
        <w:r>
          <w:rPr>
            <w:noProof/>
            <w:webHidden/>
          </w:rPr>
        </w:r>
        <w:r>
          <w:rPr>
            <w:noProof/>
            <w:webHidden/>
          </w:rPr>
          <w:fldChar w:fldCharType="separate"/>
        </w:r>
        <w:r>
          <w:rPr>
            <w:noProof/>
            <w:webHidden/>
          </w:rPr>
          <w:t>7</w:t>
        </w:r>
        <w:r>
          <w:rPr>
            <w:noProof/>
            <w:webHidden/>
          </w:rPr>
          <w:fldChar w:fldCharType="end"/>
        </w:r>
      </w:hyperlink>
    </w:p>
    <w:p w14:paraId="27B30190" w14:textId="3DEDB097" w:rsidR="00155C8C" w:rsidRDefault="00155C8C">
      <w:pPr>
        <w:pStyle w:val="TOC2"/>
        <w:tabs>
          <w:tab w:val="right" w:leader="dot" w:pos="8302"/>
        </w:tabs>
        <w:ind w:left="440"/>
        <w:rPr>
          <w:noProof/>
        </w:rPr>
      </w:pPr>
      <w:hyperlink w:anchor="_Toc217159068" w:history="1">
        <w:r w:rsidRPr="00E97EB3">
          <w:rPr>
            <w:rStyle w:val="ab"/>
            <w:noProof/>
          </w:rPr>
          <w:t xml:space="preserve">3.2 </w:t>
        </w:r>
        <w:r w:rsidRPr="00E97EB3">
          <w:rPr>
            <w:rStyle w:val="ab"/>
            <w:noProof/>
          </w:rPr>
          <w:t>深度强化学习（</w:t>
        </w:r>
        <w:r w:rsidRPr="00E97EB3">
          <w:rPr>
            <w:rStyle w:val="ab"/>
            <w:noProof/>
          </w:rPr>
          <w:t>DRL</w:t>
        </w:r>
        <w:r w:rsidRPr="00E97EB3">
          <w:rPr>
            <w:rStyle w:val="ab"/>
            <w:noProof/>
          </w:rPr>
          <w:t>）算法</w:t>
        </w:r>
        <w:r>
          <w:rPr>
            <w:noProof/>
            <w:webHidden/>
          </w:rPr>
          <w:tab/>
        </w:r>
        <w:r>
          <w:rPr>
            <w:noProof/>
            <w:webHidden/>
          </w:rPr>
          <w:fldChar w:fldCharType="begin"/>
        </w:r>
        <w:r>
          <w:rPr>
            <w:noProof/>
            <w:webHidden/>
          </w:rPr>
          <w:instrText xml:space="preserve"> PAGEREF _Toc217159068 \h </w:instrText>
        </w:r>
        <w:r>
          <w:rPr>
            <w:noProof/>
            <w:webHidden/>
          </w:rPr>
        </w:r>
        <w:r>
          <w:rPr>
            <w:noProof/>
            <w:webHidden/>
          </w:rPr>
          <w:fldChar w:fldCharType="separate"/>
        </w:r>
        <w:r>
          <w:rPr>
            <w:noProof/>
            <w:webHidden/>
          </w:rPr>
          <w:t>8</w:t>
        </w:r>
        <w:r>
          <w:rPr>
            <w:noProof/>
            <w:webHidden/>
          </w:rPr>
          <w:fldChar w:fldCharType="end"/>
        </w:r>
      </w:hyperlink>
    </w:p>
    <w:p w14:paraId="194FC22A" w14:textId="2756CD96" w:rsidR="00155C8C" w:rsidRDefault="00155C8C">
      <w:pPr>
        <w:pStyle w:val="TOC2"/>
        <w:tabs>
          <w:tab w:val="right" w:leader="dot" w:pos="8302"/>
        </w:tabs>
        <w:ind w:left="440"/>
        <w:rPr>
          <w:noProof/>
        </w:rPr>
      </w:pPr>
      <w:hyperlink w:anchor="_Toc217159069" w:history="1">
        <w:r w:rsidRPr="00E97EB3">
          <w:rPr>
            <w:rStyle w:val="ab"/>
            <w:noProof/>
          </w:rPr>
          <w:t xml:space="preserve">3.3 </w:t>
        </w:r>
        <w:r w:rsidRPr="00E97EB3">
          <w:rPr>
            <w:rStyle w:val="ab"/>
            <w:noProof/>
          </w:rPr>
          <w:t>区块链与</w:t>
        </w:r>
        <w:r w:rsidRPr="00E97EB3">
          <w:rPr>
            <w:rStyle w:val="ab"/>
            <w:noProof/>
          </w:rPr>
          <w:t>RL</w:t>
        </w:r>
        <w:r w:rsidRPr="00E97EB3">
          <w:rPr>
            <w:rStyle w:val="ab"/>
            <w:noProof/>
          </w:rPr>
          <w:t>的交叉应用</w:t>
        </w:r>
        <w:r>
          <w:rPr>
            <w:noProof/>
            <w:webHidden/>
          </w:rPr>
          <w:tab/>
        </w:r>
        <w:r>
          <w:rPr>
            <w:noProof/>
            <w:webHidden/>
          </w:rPr>
          <w:fldChar w:fldCharType="begin"/>
        </w:r>
        <w:r>
          <w:rPr>
            <w:noProof/>
            <w:webHidden/>
          </w:rPr>
          <w:instrText xml:space="preserve"> PAGEREF _Toc217159069 \h </w:instrText>
        </w:r>
        <w:r>
          <w:rPr>
            <w:noProof/>
            <w:webHidden/>
          </w:rPr>
        </w:r>
        <w:r>
          <w:rPr>
            <w:noProof/>
            <w:webHidden/>
          </w:rPr>
          <w:fldChar w:fldCharType="separate"/>
        </w:r>
        <w:r>
          <w:rPr>
            <w:noProof/>
            <w:webHidden/>
          </w:rPr>
          <w:t>9</w:t>
        </w:r>
        <w:r>
          <w:rPr>
            <w:noProof/>
            <w:webHidden/>
          </w:rPr>
          <w:fldChar w:fldCharType="end"/>
        </w:r>
      </w:hyperlink>
    </w:p>
    <w:p w14:paraId="23D8785C" w14:textId="1D85CE7B" w:rsidR="00155C8C" w:rsidRDefault="00155C8C">
      <w:pPr>
        <w:pStyle w:val="TOC2"/>
        <w:tabs>
          <w:tab w:val="right" w:leader="dot" w:pos="8302"/>
        </w:tabs>
        <w:ind w:left="440"/>
        <w:rPr>
          <w:noProof/>
        </w:rPr>
      </w:pPr>
      <w:hyperlink w:anchor="_Toc217159070" w:history="1">
        <w:r w:rsidRPr="00E97EB3">
          <w:rPr>
            <w:rStyle w:val="ab"/>
            <w:noProof/>
          </w:rPr>
          <w:t>3.4 DRL</w:t>
        </w:r>
        <w:r w:rsidRPr="00E97EB3">
          <w:rPr>
            <w:rStyle w:val="ab"/>
            <w:noProof/>
          </w:rPr>
          <w:t>设计考虑因素</w:t>
        </w:r>
        <w:r>
          <w:rPr>
            <w:noProof/>
            <w:webHidden/>
          </w:rPr>
          <w:tab/>
        </w:r>
        <w:r>
          <w:rPr>
            <w:noProof/>
            <w:webHidden/>
          </w:rPr>
          <w:fldChar w:fldCharType="begin"/>
        </w:r>
        <w:r>
          <w:rPr>
            <w:noProof/>
            <w:webHidden/>
          </w:rPr>
          <w:instrText xml:space="preserve"> PAGEREF _Toc217159070 \h </w:instrText>
        </w:r>
        <w:r>
          <w:rPr>
            <w:noProof/>
            <w:webHidden/>
          </w:rPr>
        </w:r>
        <w:r>
          <w:rPr>
            <w:noProof/>
            <w:webHidden/>
          </w:rPr>
          <w:fldChar w:fldCharType="separate"/>
        </w:r>
        <w:r>
          <w:rPr>
            <w:noProof/>
            <w:webHidden/>
          </w:rPr>
          <w:t>10</w:t>
        </w:r>
        <w:r>
          <w:rPr>
            <w:noProof/>
            <w:webHidden/>
          </w:rPr>
          <w:fldChar w:fldCharType="end"/>
        </w:r>
      </w:hyperlink>
    </w:p>
    <w:p w14:paraId="428E369E" w14:textId="3F6D593A" w:rsidR="00155C8C" w:rsidRDefault="00155C8C">
      <w:pPr>
        <w:pStyle w:val="TOC1"/>
        <w:tabs>
          <w:tab w:val="right" w:leader="dot" w:pos="8302"/>
        </w:tabs>
        <w:rPr>
          <w:noProof/>
        </w:rPr>
      </w:pPr>
      <w:hyperlink w:anchor="_Toc217159071" w:history="1">
        <w:r w:rsidRPr="00E97EB3">
          <w:rPr>
            <w:rStyle w:val="ab"/>
            <w:noProof/>
          </w:rPr>
          <w:t>第四章</w:t>
        </w:r>
        <w:r w:rsidRPr="00E97EB3">
          <w:rPr>
            <w:rStyle w:val="ab"/>
            <w:noProof/>
          </w:rPr>
          <w:t xml:space="preserve"> SquirRL</w:t>
        </w:r>
        <w:r w:rsidRPr="00E97EB3">
          <w:rPr>
            <w:rStyle w:val="ab"/>
            <w:noProof/>
          </w:rPr>
          <w:t>框架详解</w:t>
        </w:r>
        <w:r>
          <w:rPr>
            <w:noProof/>
            <w:webHidden/>
          </w:rPr>
          <w:tab/>
        </w:r>
        <w:r>
          <w:rPr>
            <w:noProof/>
            <w:webHidden/>
          </w:rPr>
          <w:fldChar w:fldCharType="begin"/>
        </w:r>
        <w:r>
          <w:rPr>
            <w:noProof/>
            <w:webHidden/>
          </w:rPr>
          <w:instrText xml:space="preserve"> PAGEREF _Toc217159071 \h </w:instrText>
        </w:r>
        <w:r>
          <w:rPr>
            <w:noProof/>
            <w:webHidden/>
          </w:rPr>
        </w:r>
        <w:r>
          <w:rPr>
            <w:noProof/>
            <w:webHidden/>
          </w:rPr>
          <w:fldChar w:fldCharType="separate"/>
        </w:r>
        <w:r>
          <w:rPr>
            <w:noProof/>
            <w:webHidden/>
          </w:rPr>
          <w:t>10</w:t>
        </w:r>
        <w:r>
          <w:rPr>
            <w:noProof/>
            <w:webHidden/>
          </w:rPr>
          <w:fldChar w:fldCharType="end"/>
        </w:r>
      </w:hyperlink>
    </w:p>
    <w:p w14:paraId="64D21307" w14:textId="1492CDDC" w:rsidR="00155C8C" w:rsidRDefault="00155C8C">
      <w:pPr>
        <w:pStyle w:val="TOC2"/>
        <w:tabs>
          <w:tab w:val="right" w:leader="dot" w:pos="8302"/>
        </w:tabs>
        <w:ind w:left="440"/>
        <w:rPr>
          <w:noProof/>
        </w:rPr>
      </w:pPr>
      <w:hyperlink w:anchor="_Toc217159072" w:history="1">
        <w:r w:rsidRPr="00E97EB3">
          <w:rPr>
            <w:rStyle w:val="ab"/>
            <w:noProof/>
          </w:rPr>
          <w:t>4.1 SquirRL</w:t>
        </w:r>
        <w:r w:rsidRPr="00E97EB3">
          <w:rPr>
            <w:rStyle w:val="ab"/>
            <w:noProof/>
          </w:rPr>
          <w:t>框架概述</w:t>
        </w:r>
        <w:r>
          <w:rPr>
            <w:noProof/>
            <w:webHidden/>
          </w:rPr>
          <w:tab/>
        </w:r>
        <w:r>
          <w:rPr>
            <w:noProof/>
            <w:webHidden/>
          </w:rPr>
          <w:fldChar w:fldCharType="begin"/>
        </w:r>
        <w:r>
          <w:rPr>
            <w:noProof/>
            <w:webHidden/>
          </w:rPr>
          <w:instrText xml:space="preserve"> PAGEREF _Toc217159072 \h </w:instrText>
        </w:r>
        <w:r>
          <w:rPr>
            <w:noProof/>
            <w:webHidden/>
          </w:rPr>
        </w:r>
        <w:r>
          <w:rPr>
            <w:noProof/>
            <w:webHidden/>
          </w:rPr>
          <w:fldChar w:fldCharType="separate"/>
        </w:r>
        <w:r>
          <w:rPr>
            <w:noProof/>
            <w:webHidden/>
          </w:rPr>
          <w:t>10</w:t>
        </w:r>
        <w:r>
          <w:rPr>
            <w:noProof/>
            <w:webHidden/>
          </w:rPr>
          <w:fldChar w:fldCharType="end"/>
        </w:r>
      </w:hyperlink>
    </w:p>
    <w:p w14:paraId="6A30E642" w14:textId="407CEE86" w:rsidR="00155C8C" w:rsidRDefault="00155C8C">
      <w:pPr>
        <w:pStyle w:val="TOC2"/>
        <w:tabs>
          <w:tab w:val="right" w:leader="dot" w:pos="8302"/>
        </w:tabs>
        <w:ind w:left="440"/>
        <w:rPr>
          <w:noProof/>
        </w:rPr>
      </w:pPr>
      <w:hyperlink w:anchor="_Toc217159073" w:history="1">
        <w:r w:rsidRPr="00E97EB3">
          <w:rPr>
            <w:rStyle w:val="ab"/>
            <w:noProof/>
          </w:rPr>
          <w:t xml:space="preserve">4.2 </w:t>
        </w:r>
        <w:r w:rsidRPr="00E97EB3">
          <w:rPr>
            <w:rStyle w:val="ab"/>
            <w:noProof/>
          </w:rPr>
          <w:t>环境构建</w:t>
        </w:r>
        <w:r>
          <w:rPr>
            <w:noProof/>
            <w:webHidden/>
          </w:rPr>
          <w:tab/>
        </w:r>
        <w:r>
          <w:rPr>
            <w:noProof/>
            <w:webHidden/>
          </w:rPr>
          <w:fldChar w:fldCharType="begin"/>
        </w:r>
        <w:r>
          <w:rPr>
            <w:noProof/>
            <w:webHidden/>
          </w:rPr>
          <w:instrText xml:space="preserve"> PAGEREF _Toc217159073 \h </w:instrText>
        </w:r>
        <w:r>
          <w:rPr>
            <w:noProof/>
            <w:webHidden/>
          </w:rPr>
        </w:r>
        <w:r>
          <w:rPr>
            <w:noProof/>
            <w:webHidden/>
          </w:rPr>
          <w:fldChar w:fldCharType="separate"/>
        </w:r>
        <w:r>
          <w:rPr>
            <w:noProof/>
            <w:webHidden/>
          </w:rPr>
          <w:t>11</w:t>
        </w:r>
        <w:r>
          <w:rPr>
            <w:noProof/>
            <w:webHidden/>
          </w:rPr>
          <w:fldChar w:fldCharType="end"/>
        </w:r>
      </w:hyperlink>
    </w:p>
    <w:p w14:paraId="70FE4F56" w14:textId="4A99A415" w:rsidR="00155C8C" w:rsidRDefault="00155C8C">
      <w:pPr>
        <w:pStyle w:val="TOC2"/>
        <w:tabs>
          <w:tab w:val="right" w:leader="dot" w:pos="8302"/>
        </w:tabs>
        <w:ind w:left="440"/>
        <w:rPr>
          <w:noProof/>
        </w:rPr>
      </w:pPr>
      <w:hyperlink w:anchor="_Toc217159074" w:history="1">
        <w:r w:rsidRPr="00E97EB3">
          <w:rPr>
            <w:rStyle w:val="ab"/>
            <w:noProof/>
          </w:rPr>
          <w:t xml:space="preserve">4.3 </w:t>
        </w:r>
        <w:r w:rsidRPr="00E97EB3">
          <w:rPr>
            <w:rStyle w:val="ab"/>
            <w:noProof/>
          </w:rPr>
          <w:t>对抗模型</w:t>
        </w:r>
        <w:r>
          <w:rPr>
            <w:noProof/>
            <w:webHidden/>
          </w:rPr>
          <w:tab/>
        </w:r>
        <w:r>
          <w:rPr>
            <w:noProof/>
            <w:webHidden/>
          </w:rPr>
          <w:fldChar w:fldCharType="begin"/>
        </w:r>
        <w:r>
          <w:rPr>
            <w:noProof/>
            <w:webHidden/>
          </w:rPr>
          <w:instrText xml:space="preserve"> PAGEREF _Toc217159074 \h </w:instrText>
        </w:r>
        <w:r>
          <w:rPr>
            <w:noProof/>
            <w:webHidden/>
          </w:rPr>
        </w:r>
        <w:r>
          <w:rPr>
            <w:noProof/>
            <w:webHidden/>
          </w:rPr>
          <w:fldChar w:fldCharType="separate"/>
        </w:r>
        <w:r>
          <w:rPr>
            <w:noProof/>
            <w:webHidden/>
          </w:rPr>
          <w:t>13</w:t>
        </w:r>
        <w:r>
          <w:rPr>
            <w:noProof/>
            <w:webHidden/>
          </w:rPr>
          <w:fldChar w:fldCharType="end"/>
        </w:r>
      </w:hyperlink>
    </w:p>
    <w:p w14:paraId="67367C84" w14:textId="2B33A324" w:rsidR="00155C8C" w:rsidRDefault="00155C8C">
      <w:pPr>
        <w:pStyle w:val="TOC2"/>
        <w:tabs>
          <w:tab w:val="right" w:leader="dot" w:pos="8302"/>
        </w:tabs>
        <w:ind w:left="440"/>
        <w:rPr>
          <w:noProof/>
        </w:rPr>
      </w:pPr>
      <w:hyperlink w:anchor="_Toc217159075" w:history="1">
        <w:r w:rsidRPr="00E97EB3">
          <w:rPr>
            <w:rStyle w:val="ab"/>
            <w:noProof/>
          </w:rPr>
          <w:t>4.4 RL</w:t>
        </w:r>
        <w:r w:rsidRPr="00E97EB3">
          <w:rPr>
            <w:rStyle w:val="ab"/>
            <w:noProof/>
          </w:rPr>
          <w:t>算法与实现</w:t>
        </w:r>
        <w:r>
          <w:rPr>
            <w:noProof/>
            <w:webHidden/>
          </w:rPr>
          <w:tab/>
        </w:r>
        <w:r>
          <w:rPr>
            <w:noProof/>
            <w:webHidden/>
          </w:rPr>
          <w:fldChar w:fldCharType="begin"/>
        </w:r>
        <w:r>
          <w:rPr>
            <w:noProof/>
            <w:webHidden/>
          </w:rPr>
          <w:instrText xml:space="preserve"> PAGEREF _Toc217159075 \h </w:instrText>
        </w:r>
        <w:r>
          <w:rPr>
            <w:noProof/>
            <w:webHidden/>
          </w:rPr>
        </w:r>
        <w:r>
          <w:rPr>
            <w:noProof/>
            <w:webHidden/>
          </w:rPr>
          <w:fldChar w:fldCharType="separate"/>
        </w:r>
        <w:r>
          <w:rPr>
            <w:noProof/>
            <w:webHidden/>
          </w:rPr>
          <w:t>14</w:t>
        </w:r>
        <w:r>
          <w:rPr>
            <w:noProof/>
            <w:webHidden/>
          </w:rPr>
          <w:fldChar w:fldCharType="end"/>
        </w:r>
      </w:hyperlink>
    </w:p>
    <w:p w14:paraId="3053D1E9" w14:textId="4A1DECA1" w:rsidR="00155C8C" w:rsidRDefault="00155C8C">
      <w:pPr>
        <w:pStyle w:val="TOC1"/>
        <w:tabs>
          <w:tab w:val="right" w:leader="dot" w:pos="8302"/>
        </w:tabs>
        <w:rPr>
          <w:noProof/>
        </w:rPr>
      </w:pPr>
      <w:hyperlink w:anchor="_Toc217159076" w:history="1">
        <w:r w:rsidRPr="00E97EB3">
          <w:rPr>
            <w:rStyle w:val="ab"/>
            <w:noProof/>
          </w:rPr>
          <w:t>第五章</w:t>
        </w:r>
        <w:r w:rsidRPr="00E97EB3">
          <w:rPr>
            <w:rStyle w:val="ab"/>
            <w:noProof/>
          </w:rPr>
          <w:t xml:space="preserve"> SquirRL</w:t>
        </w:r>
        <w:r w:rsidRPr="00E97EB3">
          <w:rPr>
            <w:rStyle w:val="ab"/>
            <w:noProof/>
          </w:rPr>
          <w:t>在自私挖矿中的应用与评估</w:t>
        </w:r>
        <w:r>
          <w:rPr>
            <w:noProof/>
            <w:webHidden/>
          </w:rPr>
          <w:tab/>
        </w:r>
        <w:r>
          <w:rPr>
            <w:noProof/>
            <w:webHidden/>
          </w:rPr>
          <w:fldChar w:fldCharType="begin"/>
        </w:r>
        <w:r>
          <w:rPr>
            <w:noProof/>
            <w:webHidden/>
          </w:rPr>
          <w:instrText xml:space="preserve"> PAGEREF _Toc217159076 \h </w:instrText>
        </w:r>
        <w:r>
          <w:rPr>
            <w:noProof/>
            <w:webHidden/>
          </w:rPr>
        </w:r>
        <w:r>
          <w:rPr>
            <w:noProof/>
            <w:webHidden/>
          </w:rPr>
          <w:fldChar w:fldCharType="separate"/>
        </w:r>
        <w:r>
          <w:rPr>
            <w:noProof/>
            <w:webHidden/>
          </w:rPr>
          <w:t>18</w:t>
        </w:r>
        <w:r>
          <w:rPr>
            <w:noProof/>
            <w:webHidden/>
          </w:rPr>
          <w:fldChar w:fldCharType="end"/>
        </w:r>
      </w:hyperlink>
    </w:p>
    <w:p w14:paraId="1AA89816" w14:textId="5119894A" w:rsidR="00155C8C" w:rsidRDefault="00155C8C">
      <w:pPr>
        <w:pStyle w:val="TOC2"/>
        <w:tabs>
          <w:tab w:val="right" w:leader="dot" w:pos="8302"/>
        </w:tabs>
        <w:ind w:left="440"/>
        <w:rPr>
          <w:noProof/>
        </w:rPr>
      </w:pPr>
      <w:hyperlink w:anchor="_Toc217159077" w:history="1">
        <w:r w:rsidRPr="00E97EB3">
          <w:rPr>
            <w:rStyle w:val="ab"/>
            <w:noProof/>
          </w:rPr>
          <w:t xml:space="preserve">5.1 </w:t>
        </w:r>
        <w:r w:rsidRPr="00E97EB3">
          <w:rPr>
            <w:rStyle w:val="ab"/>
            <w:noProof/>
          </w:rPr>
          <w:t>单战略代理自私挖矿</w:t>
        </w:r>
        <w:r>
          <w:rPr>
            <w:noProof/>
            <w:webHidden/>
          </w:rPr>
          <w:tab/>
        </w:r>
        <w:r>
          <w:rPr>
            <w:noProof/>
            <w:webHidden/>
          </w:rPr>
          <w:fldChar w:fldCharType="begin"/>
        </w:r>
        <w:r>
          <w:rPr>
            <w:noProof/>
            <w:webHidden/>
          </w:rPr>
          <w:instrText xml:space="preserve"> PAGEREF _Toc217159077 \h </w:instrText>
        </w:r>
        <w:r>
          <w:rPr>
            <w:noProof/>
            <w:webHidden/>
          </w:rPr>
        </w:r>
        <w:r>
          <w:rPr>
            <w:noProof/>
            <w:webHidden/>
          </w:rPr>
          <w:fldChar w:fldCharType="separate"/>
        </w:r>
        <w:r>
          <w:rPr>
            <w:noProof/>
            <w:webHidden/>
          </w:rPr>
          <w:t>18</w:t>
        </w:r>
        <w:r>
          <w:rPr>
            <w:noProof/>
            <w:webHidden/>
          </w:rPr>
          <w:fldChar w:fldCharType="end"/>
        </w:r>
      </w:hyperlink>
    </w:p>
    <w:p w14:paraId="50DF3F8F" w14:textId="41EDE660" w:rsidR="00155C8C" w:rsidRDefault="00155C8C">
      <w:pPr>
        <w:pStyle w:val="TOC2"/>
        <w:tabs>
          <w:tab w:val="right" w:leader="dot" w:pos="8302"/>
        </w:tabs>
        <w:ind w:left="440"/>
        <w:rPr>
          <w:noProof/>
        </w:rPr>
      </w:pPr>
      <w:hyperlink w:anchor="_Toc217159078" w:history="1">
        <w:r w:rsidRPr="00E97EB3">
          <w:rPr>
            <w:rStyle w:val="ab"/>
            <w:noProof/>
          </w:rPr>
          <w:t xml:space="preserve">5.2 </w:t>
        </w:r>
        <w:r w:rsidRPr="00E97EB3">
          <w:rPr>
            <w:rStyle w:val="ab"/>
            <w:noProof/>
          </w:rPr>
          <w:t>多战略代理自私挖矿</w:t>
        </w:r>
        <w:r>
          <w:rPr>
            <w:noProof/>
            <w:webHidden/>
          </w:rPr>
          <w:tab/>
        </w:r>
        <w:r>
          <w:rPr>
            <w:noProof/>
            <w:webHidden/>
          </w:rPr>
          <w:fldChar w:fldCharType="begin"/>
        </w:r>
        <w:r>
          <w:rPr>
            <w:noProof/>
            <w:webHidden/>
          </w:rPr>
          <w:instrText xml:space="preserve"> PAGEREF _Toc217159078 \h </w:instrText>
        </w:r>
        <w:r>
          <w:rPr>
            <w:noProof/>
            <w:webHidden/>
          </w:rPr>
        </w:r>
        <w:r>
          <w:rPr>
            <w:noProof/>
            <w:webHidden/>
          </w:rPr>
          <w:fldChar w:fldCharType="separate"/>
        </w:r>
        <w:r>
          <w:rPr>
            <w:noProof/>
            <w:webHidden/>
          </w:rPr>
          <w:t>19</w:t>
        </w:r>
        <w:r>
          <w:rPr>
            <w:noProof/>
            <w:webHidden/>
          </w:rPr>
          <w:fldChar w:fldCharType="end"/>
        </w:r>
      </w:hyperlink>
    </w:p>
    <w:p w14:paraId="1F963A4D" w14:textId="7E9B2B03" w:rsidR="00155C8C" w:rsidRDefault="00155C8C">
      <w:pPr>
        <w:pStyle w:val="TOC3"/>
        <w:tabs>
          <w:tab w:val="right" w:leader="dot" w:pos="8302"/>
        </w:tabs>
        <w:ind w:left="880"/>
        <w:rPr>
          <w:noProof/>
        </w:rPr>
      </w:pPr>
      <w:hyperlink w:anchor="_Toc217159079" w:history="1">
        <w:r w:rsidRPr="00E97EB3">
          <w:rPr>
            <w:rStyle w:val="ab"/>
            <w:noProof/>
          </w:rPr>
          <w:t xml:space="preserve">5.2.1 </w:t>
        </w:r>
        <w:r w:rsidRPr="00E97EB3">
          <w:rPr>
            <w:rStyle w:val="ab"/>
            <w:noProof/>
          </w:rPr>
          <w:t>双战略代理：块扣留博弈与</w:t>
        </w:r>
        <w:r w:rsidRPr="00E97EB3">
          <w:rPr>
            <w:rStyle w:val="ab"/>
            <w:noProof/>
          </w:rPr>
          <w:t xml:space="preserve"> Nash </w:t>
        </w:r>
        <w:r w:rsidRPr="00E97EB3">
          <w:rPr>
            <w:rStyle w:val="ab"/>
            <w:noProof/>
          </w:rPr>
          <w:t>均衡恢复</w:t>
        </w:r>
        <w:r>
          <w:rPr>
            <w:noProof/>
            <w:webHidden/>
          </w:rPr>
          <w:tab/>
        </w:r>
        <w:r>
          <w:rPr>
            <w:noProof/>
            <w:webHidden/>
          </w:rPr>
          <w:fldChar w:fldCharType="begin"/>
        </w:r>
        <w:r>
          <w:rPr>
            <w:noProof/>
            <w:webHidden/>
          </w:rPr>
          <w:instrText xml:space="preserve"> PAGEREF _Toc217159079 \h </w:instrText>
        </w:r>
        <w:r>
          <w:rPr>
            <w:noProof/>
            <w:webHidden/>
          </w:rPr>
        </w:r>
        <w:r>
          <w:rPr>
            <w:noProof/>
            <w:webHidden/>
          </w:rPr>
          <w:fldChar w:fldCharType="separate"/>
        </w:r>
        <w:r>
          <w:rPr>
            <w:noProof/>
            <w:webHidden/>
          </w:rPr>
          <w:t>19</w:t>
        </w:r>
        <w:r>
          <w:rPr>
            <w:noProof/>
            <w:webHidden/>
          </w:rPr>
          <w:fldChar w:fldCharType="end"/>
        </w:r>
      </w:hyperlink>
    </w:p>
    <w:p w14:paraId="61475E48" w14:textId="79B1D837" w:rsidR="00155C8C" w:rsidRDefault="00155C8C">
      <w:pPr>
        <w:pStyle w:val="TOC3"/>
        <w:tabs>
          <w:tab w:val="right" w:leader="dot" w:pos="8302"/>
        </w:tabs>
        <w:ind w:left="880"/>
        <w:rPr>
          <w:noProof/>
        </w:rPr>
      </w:pPr>
      <w:hyperlink w:anchor="_Toc217159080" w:history="1">
        <w:r w:rsidRPr="00E97EB3">
          <w:rPr>
            <w:rStyle w:val="ab"/>
            <w:noProof/>
          </w:rPr>
          <w:t xml:space="preserve">5.2.2 </w:t>
        </w:r>
        <w:r w:rsidRPr="00E97EB3">
          <w:rPr>
            <w:rStyle w:val="ab"/>
            <w:noProof/>
          </w:rPr>
          <w:t>半自私挖矿与非</w:t>
        </w:r>
        <w:r w:rsidRPr="00E97EB3">
          <w:rPr>
            <w:rStyle w:val="ab"/>
            <w:noProof/>
          </w:rPr>
          <w:t xml:space="preserve"> Nash </w:t>
        </w:r>
        <w:r w:rsidRPr="00E97EB3">
          <w:rPr>
            <w:rStyle w:val="ab"/>
            <w:noProof/>
          </w:rPr>
          <w:t>行为发现</w:t>
        </w:r>
        <w:r>
          <w:rPr>
            <w:noProof/>
            <w:webHidden/>
          </w:rPr>
          <w:tab/>
        </w:r>
        <w:r>
          <w:rPr>
            <w:noProof/>
            <w:webHidden/>
          </w:rPr>
          <w:fldChar w:fldCharType="begin"/>
        </w:r>
        <w:r>
          <w:rPr>
            <w:noProof/>
            <w:webHidden/>
          </w:rPr>
          <w:instrText xml:space="preserve"> PAGEREF _Toc217159080 \h </w:instrText>
        </w:r>
        <w:r>
          <w:rPr>
            <w:noProof/>
            <w:webHidden/>
          </w:rPr>
        </w:r>
        <w:r>
          <w:rPr>
            <w:noProof/>
            <w:webHidden/>
          </w:rPr>
          <w:fldChar w:fldCharType="separate"/>
        </w:r>
        <w:r>
          <w:rPr>
            <w:noProof/>
            <w:webHidden/>
          </w:rPr>
          <w:t>19</w:t>
        </w:r>
        <w:r>
          <w:rPr>
            <w:noProof/>
            <w:webHidden/>
          </w:rPr>
          <w:fldChar w:fldCharType="end"/>
        </w:r>
      </w:hyperlink>
    </w:p>
    <w:p w14:paraId="09F8E6D9" w14:textId="175F7A2D" w:rsidR="00155C8C" w:rsidRDefault="00155C8C">
      <w:pPr>
        <w:pStyle w:val="TOC3"/>
        <w:tabs>
          <w:tab w:val="right" w:leader="dot" w:pos="8302"/>
        </w:tabs>
        <w:ind w:left="880"/>
        <w:rPr>
          <w:noProof/>
        </w:rPr>
      </w:pPr>
      <w:hyperlink w:anchor="_Toc217159081" w:history="1">
        <w:r w:rsidRPr="00E97EB3">
          <w:rPr>
            <w:rStyle w:val="ab"/>
            <w:noProof/>
          </w:rPr>
          <w:t xml:space="preserve">5.2.3 </w:t>
        </w:r>
        <w:r w:rsidRPr="00E97EB3">
          <w:rPr>
            <w:rStyle w:val="ab"/>
            <w:noProof/>
          </w:rPr>
          <w:t>多战略代理（</w:t>
        </w:r>
        <w:r w:rsidRPr="00E97EB3">
          <w:rPr>
            <w:rStyle w:val="ab"/>
            <w:noProof/>
          </w:rPr>
          <w:t>≥3</w:t>
        </w:r>
        <w:r w:rsidRPr="00E97EB3">
          <w:rPr>
            <w:rStyle w:val="ab"/>
            <w:noProof/>
          </w:rPr>
          <w:t>）下的均衡特性</w:t>
        </w:r>
        <w:r>
          <w:rPr>
            <w:noProof/>
            <w:webHidden/>
          </w:rPr>
          <w:tab/>
        </w:r>
        <w:r>
          <w:rPr>
            <w:noProof/>
            <w:webHidden/>
          </w:rPr>
          <w:fldChar w:fldCharType="begin"/>
        </w:r>
        <w:r>
          <w:rPr>
            <w:noProof/>
            <w:webHidden/>
          </w:rPr>
          <w:instrText xml:space="preserve"> PAGEREF _Toc217159081 \h </w:instrText>
        </w:r>
        <w:r>
          <w:rPr>
            <w:noProof/>
            <w:webHidden/>
          </w:rPr>
        </w:r>
        <w:r>
          <w:rPr>
            <w:noProof/>
            <w:webHidden/>
          </w:rPr>
          <w:fldChar w:fldCharType="separate"/>
        </w:r>
        <w:r>
          <w:rPr>
            <w:noProof/>
            <w:webHidden/>
          </w:rPr>
          <w:t>19</w:t>
        </w:r>
        <w:r>
          <w:rPr>
            <w:noProof/>
            <w:webHidden/>
          </w:rPr>
          <w:fldChar w:fldCharType="end"/>
        </w:r>
      </w:hyperlink>
    </w:p>
    <w:p w14:paraId="2CBCBB85" w14:textId="3192613F" w:rsidR="00155C8C" w:rsidRDefault="00155C8C">
      <w:pPr>
        <w:pStyle w:val="TOC3"/>
        <w:tabs>
          <w:tab w:val="right" w:leader="dot" w:pos="8302"/>
        </w:tabs>
        <w:ind w:left="880"/>
        <w:rPr>
          <w:noProof/>
        </w:rPr>
      </w:pPr>
      <w:hyperlink w:anchor="_Toc217159082" w:history="1">
        <w:r w:rsidRPr="00E97EB3">
          <w:rPr>
            <w:rStyle w:val="ab"/>
            <w:noProof/>
          </w:rPr>
          <w:t xml:space="preserve">5.2.4 </w:t>
        </w:r>
        <w:r w:rsidRPr="00E97EB3">
          <w:rPr>
            <w:rStyle w:val="ab"/>
            <w:noProof/>
          </w:rPr>
          <w:t>冲刺对手模型的反直觉结果</w:t>
        </w:r>
        <w:r>
          <w:rPr>
            <w:noProof/>
            <w:webHidden/>
          </w:rPr>
          <w:tab/>
        </w:r>
        <w:r>
          <w:rPr>
            <w:noProof/>
            <w:webHidden/>
          </w:rPr>
          <w:fldChar w:fldCharType="begin"/>
        </w:r>
        <w:r>
          <w:rPr>
            <w:noProof/>
            <w:webHidden/>
          </w:rPr>
          <w:instrText xml:space="preserve"> PAGEREF _Toc217159082 \h </w:instrText>
        </w:r>
        <w:r>
          <w:rPr>
            <w:noProof/>
            <w:webHidden/>
          </w:rPr>
        </w:r>
        <w:r>
          <w:rPr>
            <w:noProof/>
            <w:webHidden/>
          </w:rPr>
          <w:fldChar w:fldCharType="separate"/>
        </w:r>
        <w:r>
          <w:rPr>
            <w:noProof/>
            <w:webHidden/>
          </w:rPr>
          <w:t>20</w:t>
        </w:r>
        <w:r>
          <w:rPr>
            <w:noProof/>
            <w:webHidden/>
          </w:rPr>
          <w:fldChar w:fldCharType="end"/>
        </w:r>
      </w:hyperlink>
    </w:p>
    <w:p w14:paraId="5F72A8FE" w14:textId="1D6FA041" w:rsidR="00155C8C" w:rsidRDefault="00155C8C">
      <w:pPr>
        <w:pStyle w:val="TOC2"/>
        <w:tabs>
          <w:tab w:val="right" w:leader="dot" w:pos="8302"/>
        </w:tabs>
        <w:ind w:left="440"/>
        <w:rPr>
          <w:noProof/>
        </w:rPr>
      </w:pPr>
      <w:hyperlink w:anchor="_Toc217159083" w:history="1">
        <w:r w:rsidRPr="00E97EB3">
          <w:rPr>
            <w:rStyle w:val="ab"/>
            <w:noProof/>
          </w:rPr>
          <w:t xml:space="preserve">5.3 </w:t>
        </w:r>
        <w:r w:rsidRPr="00E97EB3">
          <w:rPr>
            <w:rStyle w:val="ab"/>
            <w:noProof/>
          </w:rPr>
          <w:t>实验分析</w:t>
        </w:r>
        <w:r>
          <w:rPr>
            <w:noProof/>
            <w:webHidden/>
          </w:rPr>
          <w:tab/>
        </w:r>
        <w:r>
          <w:rPr>
            <w:noProof/>
            <w:webHidden/>
          </w:rPr>
          <w:fldChar w:fldCharType="begin"/>
        </w:r>
        <w:r>
          <w:rPr>
            <w:noProof/>
            <w:webHidden/>
          </w:rPr>
          <w:instrText xml:space="preserve"> PAGEREF _Toc217159083 \h </w:instrText>
        </w:r>
        <w:r>
          <w:rPr>
            <w:noProof/>
            <w:webHidden/>
          </w:rPr>
        </w:r>
        <w:r>
          <w:rPr>
            <w:noProof/>
            <w:webHidden/>
          </w:rPr>
          <w:fldChar w:fldCharType="separate"/>
        </w:r>
        <w:r>
          <w:rPr>
            <w:noProof/>
            <w:webHidden/>
          </w:rPr>
          <w:t>20</w:t>
        </w:r>
        <w:r>
          <w:rPr>
            <w:noProof/>
            <w:webHidden/>
          </w:rPr>
          <w:fldChar w:fldCharType="end"/>
        </w:r>
      </w:hyperlink>
    </w:p>
    <w:p w14:paraId="4CCA03A5" w14:textId="2E967BF3" w:rsidR="00155C8C" w:rsidRDefault="00155C8C">
      <w:pPr>
        <w:pStyle w:val="TOC2"/>
        <w:tabs>
          <w:tab w:val="right" w:leader="dot" w:pos="8302"/>
        </w:tabs>
        <w:ind w:left="440"/>
        <w:rPr>
          <w:noProof/>
        </w:rPr>
      </w:pPr>
      <w:hyperlink w:anchor="_Toc217159084" w:history="1">
        <w:r w:rsidRPr="00E97EB3">
          <w:rPr>
            <w:rStyle w:val="ab"/>
            <w:noProof/>
          </w:rPr>
          <w:t xml:space="preserve">5.3.1 </w:t>
        </w:r>
        <w:r w:rsidRPr="00E97EB3">
          <w:rPr>
            <w:rStyle w:val="ab"/>
            <w:noProof/>
          </w:rPr>
          <w:t>关键参数对博弈结果的影响</w:t>
        </w:r>
        <w:r>
          <w:rPr>
            <w:noProof/>
            <w:webHidden/>
          </w:rPr>
          <w:tab/>
        </w:r>
        <w:r>
          <w:rPr>
            <w:noProof/>
            <w:webHidden/>
          </w:rPr>
          <w:fldChar w:fldCharType="begin"/>
        </w:r>
        <w:r>
          <w:rPr>
            <w:noProof/>
            <w:webHidden/>
          </w:rPr>
          <w:instrText xml:space="preserve"> PAGEREF _Toc217159084 \h </w:instrText>
        </w:r>
        <w:r>
          <w:rPr>
            <w:noProof/>
            <w:webHidden/>
          </w:rPr>
        </w:r>
        <w:r>
          <w:rPr>
            <w:noProof/>
            <w:webHidden/>
          </w:rPr>
          <w:fldChar w:fldCharType="separate"/>
        </w:r>
        <w:r>
          <w:rPr>
            <w:noProof/>
            <w:webHidden/>
          </w:rPr>
          <w:t>20</w:t>
        </w:r>
        <w:r>
          <w:rPr>
            <w:noProof/>
            <w:webHidden/>
          </w:rPr>
          <w:fldChar w:fldCharType="end"/>
        </w:r>
      </w:hyperlink>
    </w:p>
    <w:p w14:paraId="7CFAB5F1" w14:textId="3B051A1A" w:rsidR="00155C8C" w:rsidRDefault="00155C8C">
      <w:pPr>
        <w:pStyle w:val="TOC3"/>
        <w:tabs>
          <w:tab w:val="right" w:leader="dot" w:pos="8302"/>
        </w:tabs>
        <w:ind w:left="880"/>
        <w:rPr>
          <w:noProof/>
        </w:rPr>
      </w:pPr>
      <w:hyperlink w:anchor="_Toc217159085" w:history="1">
        <w:r w:rsidRPr="00E97EB3">
          <w:rPr>
            <w:rStyle w:val="ab"/>
            <w:noProof/>
          </w:rPr>
          <w:t xml:space="preserve">5.3.2 </w:t>
        </w:r>
        <w:r w:rsidRPr="00E97EB3">
          <w:rPr>
            <w:rStyle w:val="ab"/>
            <w:noProof/>
          </w:rPr>
          <w:t>时间模型放松与鲁棒性分析</w:t>
        </w:r>
        <w:r>
          <w:rPr>
            <w:noProof/>
            <w:webHidden/>
          </w:rPr>
          <w:tab/>
        </w:r>
        <w:r>
          <w:rPr>
            <w:noProof/>
            <w:webHidden/>
          </w:rPr>
          <w:fldChar w:fldCharType="begin"/>
        </w:r>
        <w:r>
          <w:rPr>
            <w:noProof/>
            <w:webHidden/>
          </w:rPr>
          <w:instrText xml:space="preserve"> PAGEREF _Toc217159085 \h </w:instrText>
        </w:r>
        <w:r>
          <w:rPr>
            <w:noProof/>
            <w:webHidden/>
          </w:rPr>
        </w:r>
        <w:r>
          <w:rPr>
            <w:noProof/>
            <w:webHidden/>
          </w:rPr>
          <w:fldChar w:fldCharType="separate"/>
        </w:r>
        <w:r>
          <w:rPr>
            <w:noProof/>
            <w:webHidden/>
          </w:rPr>
          <w:t>20</w:t>
        </w:r>
        <w:r>
          <w:rPr>
            <w:noProof/>
            <w:webHidden/>
          </w:rPr>
          <w:fldChar w:fldCharType="end"/>
        </w:r>
      </w:hyperlink>
    </w:p>
    <w:p w14:paraId="3922D90F" w14:textId="6BD4C50C" w:rsidR="00155C8C" w:rsidRDefault="00155C8C">
      <w:pPr>
        <w:pStyle w:val="TOC1"/>
        <w:tabs>
          <w:tab w:val="right" w:leader="dot" w:pos="8302"/>
        </w:tabs>
        <w:rPr>
          <w:noProof/>
        </w:rPr>
      </w:pPr>
      <w:hyperlink w:anchor="_Toc217159086" w:history="1">
        <w:r w:rsidRPr="00E97EB3">
          <w:rPr>
            <w:rStyle w:val="ab"/>
            <w:noProof/>
          </w:rPr>
          <w:t>第六章</w:t>
        </w:r>
        <w:r w:rsidRPr="00E97EB3">
          <w:rPr>
            <w:rStyle w:val="ab"/>
            <w:noProof/>
          </w:rPr>
          <w:t xml:space="preserve"> SquirRL</w:t>
        </w:r>
        <w:r w:rsidRPr="00E97EB3">
          <w:rPr>
            <w:rStyle w:val="ab"/>
            <w:noProof/>
          </w:rPr>
          <w:t>的扩展应用</w:t>
        </w:r>
        <w:r>
          <w:rPr>
            <w:noProof/>
            <w:webHidden/>
          </w:rPr>
          <w:tab/>
        </w:r>
        <w:r>
          <w:rPr>
            <w:noProof/>
            <w:webHidden/>
          </w:rPr>
          <w:fldChar w:fldCharType="begin"/>
        </w:r>
        <w:r>
          <w:rPr>
            <w:noProof/>
            <w:webHidden/>
          </w:rPr>
          <w:instrText xml:space="preserve"> PAGEREF _Toc217159086 \h </w:instrText>
        </w:r>
        <w:r>
          <w:rPr>
            <w:noProof/>
            <w:webHidden/>
          </w:rPr>
        </w:r>
        <w:r>
          <w:rPr>
            <w:noProof/>
            <w:webHidden/>
          </w:rPr>
          <w:fldChar w:fldCharType="separate"/>
        </w:r>
        <w:r>
          <w:rPr>
            <w:noProof/>
            <w:webHidden/>
          </w:rPr>
          <w:t>21</w:t>
        </w:r>
        <w:r>
          <w:rPr>
            <w:noProof/>
            <w:webHidden/>
          </w:rPr>
          <w:fldChar w:fldCharType="end"/>
        </w:r>
      </w:hyperlink>
    </w:p>
    <w:p w14:paraId="08EDEDB1" w14:textId="575C47C2" w:rsidR="00155C8C" w:rsidRDefault="00155C8C">
      <w:pPr>
        <w:pStyle w:val="TOC2"/>
        <w:tabs>
          <w:tab w:val="right" w:leader="dot" w:pos="8302"/>
        </w:tabs>
        <w:ind w:left="440"/>
        <w:rPr>
          <w:noProof/>
        </w:rPr>
      </w:pPr>
      <w:hyperlink w:anchor="_Toc217159087" w:history="1">
        <w:r w:rsidRPr="00E97EB3">
          <w:rPr>
            <w:rStyle w:val="ab"/>
            <w:noProof/>
          </w:rPr>
          <w:t>6.1 Casper FFG</w:t>
        </w:r>
        <w:r w:rsidRPr="00E97EB3">
          <w:rPr>
            <w:rStyle w:val="ab"/>
            <w:noProof/>
          </w:rPr>
          <w:t>最终化机制攻击</w:t>
        </w:r>
        <w:r>
          <w:rPr>
            <w:noProof/>
            <w:webHidden/>
          </w:rPr>
          <w:tab/>
        </w:r>
        <w:r>
          <w:rPr>
            <w:noProof/>
            <w:webHidden/>
          </w:rPr>
          <w:fldChar w:fldCharType="begin"/>
        </w:r>
        <w:r>
          <w:rPr>
            <w:noProof/>
            <w:webHidden/>
          </w:rPr>
          <w:instrText xml:space="preserve"> PAGEREF _Toc217159087 \h </w:instrText>
        </w:r>
        <w:r>
          <w:rPr>
            <w:noProof/>
            <w:webHidden/>
          </w:rPr>
        </w:r>
        <w:r>
          <w:rPr>
            <w:noProof/>
            <w:webHidden/>
          </w:rPr>
          <w:fldChar w:fldCharType="separate"/>
        </w:r>
        <w:r>
          <w:rPr>
            <w:noProof/>
            <w:webHidden/>
          </w:rPr>
          <w:t>21</w:t>
        </w:r>
        <w:r>
          <w:rPr>
            <w:noProof/>
            <w:webHidden/>
          </w:rPr>
          <w:fldChar w:fldCharType="end"/>
        </w:r>
      </w:hyperlink>
    </w:p>
    <w:p w14:paraId="2AC45F97" w14:textId="64120665" w:rsidR="00155C8C" w:rsidRDefault="00155C8C">
      <w:pPr>
        <w:pStyle w:val="TOC2"/>
        <w:tabs>
          <w:tab w:val="right" w:leader="dot" w:pos="8302"/>
        </w:tabs>
        <w:ind w:left="440"/>
        <w:rPr>
          <w:noProof/>
        </w:rPr>
      </w:pPr>
      <w:hyperlink w:anchor="_Toc217159088" w:history="1">
        <w:r w:rsidRPr="00E97EB3">
          <w:rPr>
            <w:rStyle w:val="ab"/>
            <w:noProof/>
          </w:rPr>
          <w:t xml:space="preserve">6.2 </w:t>
        </w:r>
        <w:r w:rsidRPr="00E97EB3">
          <w:rPr>
            <w:rStyle w:val="ab"/>
            <w:noProof/>
          </w:rPr>
          <w:t>矿工困境（</w:t>
        </w:r>
        <w:r w:rsidRPr="00E97EB3">
          <w:rPr>
            <w:rStyle w:val="ab"/>
            <w:noProof/>
          </w:rPr>
          <w:t>Miner’s Dilemma</w:t>
        </w:r>
        <w:r w:rsidRPr="00E97EB3">
          <w:rPr>
            <w:rStyle w:val="ab"/>
            <w:noProof/>
          </w:rPr>
          <w:t>）</w:t>
        </w:r>
        <w:r>
          <w:rPr>
            <w:noProof/>
            <w:webHidden/>
          </w:rPr>
          <w:tab/>
        </w:r>
        <w:r>
          <w:rPr>
            <w:noProof/>
            <w:webHidden/>
          </w:rPr>
          <w:fldChar w:fldCharType="begin"/>
        </w:r>
        <w:r>
          <w:rPr>
            <w:noProof/>
            <w:webHidden/>
          </w:rPr>
          <w:instrText xml:space="preserve"> PAGEREF _Toc217159088 \h </w:instrText>
        </w:r>
        <w:r>
          <w:rPr>
            <w:noProof/>
            <w:webHidden/>
          </w:rPr>
        </w:r>
        <w:r>
          <w:rPr>
            <w:noProof/>
            <w:webHidden/>
          </w:rPr>
          <w:fldChar w:fldCharType="separate"/>
        </w:r>
        <w:r>
          <w:rPr>
            <w:noProof/>
            <w:webHidden/>
          </w:rPr>
          <w:t>22</w:t>
        </w:r>
        <w:r>
          <w:rPr>
            <w:noProof/>
            <w:webHidden/>
          </w:rPr>
          <w:fldChar w:fldCharType="end"/>
        </w:r>
      </w:hyperlink>
    </w:p>
    <w:p w14:paraId="4A93F7DA" w14:textId="7BA39763" w:rsidR="00155C8C" w:rsidRDefault="00155C8C">
      <w:pPr>
        <w:pStyle w:val="TOC2"/>
        <w:tabs>
          <w:tab w:val="right" w:leader="dot" w:pos="8302"/>
        </w:tabs>
        <w:ind w:left="440"/>
        <w:rPr>
          <w:noProof/>
        </w:rPr>
      </w:pPr>
      <w:hyperlink w:anchor="_Toc217159089" w:history="1">
        <w:r w:rsidRPr="00E97EB3">
          <w:rPr>
            <w:rStyle w:val="ab"/>
            <w:noProof/>
          </w:rPr>
          <w:t xml:space="preserve">6.3 </w:t>
        </w:r>
        <w:r w:rsidRPr="00E97EB3">
          <w:rPr>
            <w:rStyle w:val="ab"/>
            <w:noProof/>
          </w:rPr>
          <w:t>其他扩展</w:t>
        </w:r>
        <w:r>
          <w:rPr>
            <w:noProof/>
            <w:webHidden/>
          </w:rPr>
          <w:tab/>
        </w:r>
        <w:r>
          <w:rPr>
            <w:noProof/>
            <w:webHidden/>
          </w:rPr>
          <w:fldChar w:fldCharType="begin"/>
        </w:r>
        <w:r>
          <w:rPr>
            <w:noProof/>
            <w:webHidden/>
          </w:rPr>
          <w:instrText xml:space="preserve"> PAGEREF _Toc217159089 \h </w:instrText>
        </w:r>
        <w:r>
          <w:rPr>
            <w:noProof/>
            <w:webHidden/>
          </w:rPr>
        </w:r>
        <w:r>
          <w:rPr>
            <w:noProof/>
            <w:webHidden/>
          </w:rPr>
          <w:fldChar w:fldCharType="separate"/>
        </w:r>
        <w:r>
          <w:rPr>
            <w:noProof/>
            <w:webHidden/>
          </w:rPr>
          <w:t>22</w:t>
        </w:r>
        <w:r>
          <w:rPr>
            <w:noProof/>
            <w:webHidden/>
          </w:rPr>
          <w:fldChar w:fldCharType="end"/>
        </w:r>
      </w:hyperlink>
    </w:p>
    <w:p w14:paraId="2998316D" w14:textId="176DC0FB" w:rsidR="00155C8C" w:rsidRDefault="00155C8C">
      <w:pPr>
        <w:pStyle w:val="TOC1"/>
        <w:tabs>
          <w:tab w:val="right" w:leader="dot" w:pos="8302"/>
        </w:tabs>
        <w:rPr>
          <w:noProof/>
        </w:rPr>
      </w:pPr>
      <w:hyperlink w:anchor="_Toc217159090" w:history="1">
        <w:r w:rsidRPr="00E97EB3">
          <w:rPr>
            <w:rStyle w:val="ab"/>
            <w:noProof/>
          </w:rPr>
          <w:t>第七章</w:t>
        </w:r>
        <w:r w:rsidRPr="00E97EB3">
          <w:rPr>
            <w:rStyle w:val="ab"/>
            <w:noProof/>
          </w:rPr>
          <w:t xml:space="preserve"> </w:t>
        </w:r>
        <w:r w:rsidRPr="00E97EB3">
          <w:rPr>
            <w:rStyle w:val="ab"/>
            <w:noProof/>
          </w:rPr>
          <w:t>相关工作与比较</w:t>
        </w:r>
        <w:r>
          <w:rPr>
            <w:noProof/>
            <w:webHidden/>
          </w:rPr>
          <w:tab/>
        </w:r>
        <w:r>
          <w:rPr>
            <w:noProof/>
            <w:webHidden/>
          </w:rPr>
          <w:fldChar w:fldCharType="begin"/>
        </w:r>
        <w:r>
          <w:rPr>
            <w:noProof/>
            <w:webHidden/>
          </w:rPr>
          <w:instrText xml:space="preserve"> PAGEREF _Toc217159090 \h </w:instrText>
        </w:r>
        <w:r>
          <w:rPr>
            <w:noProof/>
            <w:webHidden/>
          </w:rPr>
        </w:r>
        <w:r>
          <w:rPr>
            <w:noProof/>
            <w:webHidden/>
          </w:rPr>
          <w:fldChar w:fldCharType="separate"/>
        </w:r>
        <w:r>
          <w:rPr>
            <w:noProof/>
            <w:webHidden/>
          </w:rPr>
          <w:t>23</w:t>
        </w:r>
        <w:r>
          <w:rPr>
            <w:noProof/>
            <w:webHidden/>
          </w:rPr>
          <w:fldChar w:fldCharType="end"/>
        </w:r>
      </w:hyperlink>
    </w:p>
    <w:p w14:paraId="4EACE429" w14:textId="1F55DF49" w:rsidR="00155C8C" w:rsidRDefault="00155C8C">
      <w:pPr>
        <w:pStyle w:val="TOC2"/>
        <w:tabs>
          <w:tab w:val="right" w:leader="dot" w:pos="8302"/>
        </w:tabs>
        <w:ind w:left="440"/>
        <w:rPr>
          <w:noProof/>
        </w:rPr>
      </w:pPr>
      <w:hyperlink w:anchor="_Toc217159091" w:history="1">
        <w:r w:rsidRPr="00E97EB3">
          <w:rPr>
            <w:rStyle w:val="ab"/>
            <w:noProof/>
          </w:rPr>
          <w:t xml:space="preserve">7.1 </w:t>
        </w:r>
        <w:r w:rsidRPr="00E97EB3">
          <w:rPr>
            <w:rStyle w:val="ab"/>
            <w:noProof/>
          </w:rPr>
          <w:t>区块链激励机制攻击文献</w:t>
        </w:r>
        <w:r>
          <w:rPr>
            <w:noProof/>
            <w:webHidden/>
          </w:rPr>
          <w:tab/>
        </w:r>
        <w:r>
          <w:rPr>
            <w:noProof/>
            <w:webHidden/>
          </w:rPr>
          <w:fldChar w:fldCharType="begin"/>
        </w:r>
        <w:r>
          <w:rPr>
            <w:noProof/>
            <w:webHidden/>
          </w:rPr>
          <w:instrText xml:space="preserve"> PAGEREF _Toc217159091 \h </w:instrText>
        </w:r>
        <w:r>
          <w:rPr>
            <w:noProof/>
            <w:webHidden/>
          </w:rPr>
        </w:r>
        <w:r>
          <w:rPr>
            <w:noProof/>
            <w:webHidden/>
          </w:rPr>
          <w:fldChar w:fldCharType="separate"/>
        </w:r>
        <w:r>
          <w:rPr>
            <w:noProof/>
            <w:webHidden/>
          </w:rPr>
          <w:t>23</w:t>
        </w:r>
        <w:r>
          <w:rPr>
            <w:noProof/>
            <w:webHidden/>
          </w:rPr>
          <w:fldChar w:fldCharType="end"/>
        </w:r>
      </w:hyperlink>
    </w:p>
    <w:p w14:paraId="59B9D042" w14:textId="58C4D6E2" w:rsidR="00155C8C" w:rsidRDefault="00155C8C">
      <w:pPr>
        <w:pStyle w:val="TOC2"/>
        <w:tabs>
          <w:tab w:val="right" w:leader="dot" w:pos="8302"/>
        </w:tabs>
        <w:ind w:left="440"/>
        <w:rPr>
          <w:noProof/>
        </w:rPr>
      </w:pPr>
      <w:hyperlink w:anchor="_Toc217159092" w:history="1">
        <w:r w:rsidRPr="00E97EB3">
          <w:rPr>
            <w:rStyle w:val="ab"/>
            <w:noProof/>
          </w:rPr>
          <w:t>7.2 RL</w:t>
        </w:r>
        <w:r w:rsidRPr="00E97EB3">
          <w:rPr>
            <w:rStyle w:val="ab"/>
            <w:noProof/>
          </w:rPr>
          <w:t>在安全分析中的相关工作</w:t>
        </w:r>
        <w:r>
          <w:rPr>
            <w:noProof/>
            <w:webHidden/>
          </w:rPr>
          <w:tab/>
        </w:r>
        <w:r>
          <w:rPr>
            <w:noProof/>
            <w:webHidden/>
          </w:rPr>
          <w:fldChar w:fldCharType="begin"/>
        </w:r>
        <w:r>
          <w:rPr>
            <w:noProof/>
            <w:webHidden/>
          </w:rPr>
          <w:instrText xml:space="preserve"> PAGEREF _Toc217159092 \h </w:instrText>
        </w:r>
        <w:r>
          <w:rPr>
            <w:noProof/>
            <w:webHidden/>
          </w:rPr>
        </w:r>
        <w:r>
          <w:rPr>
            <w:noProof/>
            <w:webHidden/>
          </w:rPr>
          <w:fldChar w:fldCharType="separate"/>
        </w:r>
        <w:r>
          <w:rPr>
            <w:noProof/>
            <w:webHidden/>
          </w:rPr>
          <w:t>23</w:t>
        </w:r>
        <w:r>
          <w:rPr>
            <w:noProof/>
            <w:webHidden/>
          </w:rPr>
          <w:fldChar w:fldCharType="end"/>
        </w:r>
      </w:hyperlink>
    </w:p>
    <w:p w14:paraId="48776C3C" w14:textId="1833D7DB" w:rsidR="00155C8C" w:rsidRDefault="00155C8C">
      <w:pPr>
        <w:pStyle w:val="TOC2"/>
        <w:tabs>
          <w:tab w:val="right" w:leader="dot" w:pos="8302"/>
        </w:tabs>
        <w:ind w:left="440"/>
        <w:rPr>
          <w:noProof/>
        </w:rPr>
      </w:pPr>
      <w:hyperlink w:anchor="_Toc217159093" w:history="1">
        <w:r w:rsidRPr="00E97EB3">
          <w:rPr>
            <w:rStyle w:val="ab"/>
            <w:noProof/>
          </w:rPr>
          <w:t>7.3 SquirRL</w:t>
        </w:r>
        <w:r w:rsidRPr="00E97EB3">
          <w:rPr>
            <w:rStyle w:val="ab"/>
            <w:noProof/>
          </w:rPr>
          <w:t>的优势与局限</w:t>
        </w:r>
        <w:r>
          <w:rPr>
            <w:noProof/>
            <w:webHidden/>
          </w:rPr>
          <w:tab/>
        </w:r>
        <w:r>
          <w:rPr>
            <w:noProof/>
            <w:webHidden/>
          </w:rPr>
          <w:fldChar w:fldCharType="begin"/>
        </w:r>
        <w:r>
          <w:rPr>
            <w:noProof/>
            <w:webHidden/>
          </w:rPr>
          <w:instrText xml:space="preserve"> PAGEREF _Toc217159093 \h </w:instrText>
        </w:r>
        <w:r>
          <w:rPr>
            <w:noProof/>
            <w:webHidden/>
          </w:rPr>
        </w:r>
        <w:r>
          <w:rPr>
            <w:noProof/>
            <w:webHidden/>
          </w:rPr>
          <w:fldChar w:fldCharType="separate"/>
        </w:r>
        <w:r>
          <w:rPr>
            <w:noProof/>
            <w:webHidden/>
          </w:rPr>
          <w:t>24</w:t>
        </w:r>
        <w:r>
          <w:rPr>
            <w:noProof/>
            <w:webHidden/>
          </w:rPr>
          <w:fldChar w:fldCharType="end"/>
        </w:r>
      </w:hyperlink>
    </w:p>
    <w:p w14:paraId="28802818" w14:textId="6DA45557" w:rsidR="00155C8C" w:rsidRDefault="00155C8C">
      <w:pPr>
        <w:pStyle w:val="TOC1"/>
        <w:tabs>
          <w:tab w:val="right" w:leader="dot" w:pos="8302"/>
        </w:tabs>
        <w:rPr>
          <w:noProof/>
        </w:rPr>
      </w:pPr>
      <w:hyperlink w:anchor="_Toc217159094" w:history="1">
        <w:r w:rsidRPr="00E97EB3">
          <w:rPr>
            <w:rStyle w:val="ab"/>
            <w:noProof/>
          </w:rPr>
          <w:t>第八章</w:t>
        </w:r>
        <w:r w:rsidRPr="00E97EB3">
          <w:rPr>
            <w:rStyle w:val="ab"/>
            <w:noProof/>
          </w:rPr>
          <w:t xml:space="preserve"> </w:t>
        </w:r>
        <w:r w:rsidRPr="00E97EB3">
          <w:rPr>
            <w:rStyle w:val="ab"/>
            <w:noProof/>
          </w:rPr>
          <w:t>结论</w:t>
        </w:r>
        <w:r>
          <w:rPr>
            <w:noProof/>
            <w:webHidden/>
          </w:rPr>
          <w:tab/>
        </w:r>
        <w:r>
          <w:rPr>
            <w:noProof/>
            <w:webHidden/>
          </w:rPr>
          <w:fldChar w:fldCharType="begin"/>
        </w:r>
        <w:r>
          <w:rPr>
            <w:noProof/>
            <w:webHidden/>
          </w:rPr>
          <w:instrText xml:space="preserve"> PAGEREF _Toc217159094 \h </w:instrText>
        </w:r>
        <w:r>
          <w:rPr>
            <w:noProof/>
            <w:webHidden/>
          </w:rPr>
        </w:r>
        <w:r>
          <w:rPr>
            <w:noProof/>
            <w:webHidden/>
          </w:rPr>
          <w:fldChar w:fldCharType="separate"/>
        </w:r>
        <w:r>
          <w:rPr>
            <w:noProof/>
            <w:webHidden/>
          </w:rPr>
          <w:t>25</w:t>
        </w:r>
        <w:r>
          <w:rPr>
            <w:noProof/>
            <w:webHidden/>
          </w:rPr>
          <w:fldChar w:fldCharType="end"/>
        </w:r>
      </w:hyperlink>
    </w:p>
    <w:p w14:paraId="578EE294" w14:textId="2506B5A4" w:rsidR="00155C8C" w:rsidRDefault="00155C8C">
      <w:pPr>
        <w:pStyle w:val="TOC1"/>
        <w:tabs>
          <w:tab w:val="right" w:leader="dot" w:pos="8302"/>
        </w:tabs>
        <w:rPr>
          <w:noProof/>
        </w:rPr>
      </w:pPr>
      <w:hyperlink w:anchor="_Toc217159095" w:history="1">
        <w:r w:rsidRPr="00E97EB3">
          <w:rPr>
            <w:rStyle w:val="ab"/>
            <w:noProof/>
          </w:rPr>
          <w:t>参考文献</w:t>
        </w:r>
        <w:r>
          <w:rPr>
            <w:noProof/>
            <w:webHidden/>
          </w:rPr>
          <w:tab/>
        </w:r>
        <w:r>
          <w:rPr>
            <w:noProof/>
            <w:webHidden/>
          </w:rPr>
          <w:fldChar w:fldCharType="begin"/>
        </w:r>
        <w:r>
          <w:rPr>
            <w:noProof/>
            <w:webHidden/>
          </w:rPr>
          <w:instrText xml:space="preserve"> PAGEREF _Toc217159095 \h </w:instrText>
        </w:r>
        <w:r>
          <w:rPr>
            <w:noProof/>
            <w:webHidden/>
          </w:rPr>
        </w:r>
        <w:r>
          <w:rPr>
            <w:noProof/>
            <w:webHidden/>
          </w:rPr>
          <w:fldChar w:fldCharType="separate"/>
        </w:r>
        <w:r>
          <w:rPr>
            <w:noProof/>
            <w:webHidden/>
          </w:rPr>
          <w:t>26</w:t>
        </w:r>
        <w:r>
          <w:rPr>
            <w:noProof/>
            <w:webHidden/>
          </w:rPr>
          <w:fldChar w:fldCharType="end"/>
        </w:r>
      </w:hyperlink>
    </w:p>
    <w:p w14:paraId="3D3861EA" w14:textId="1F973B02" w:rsidR="00155C8C" w:rsidRPr="00155C8C" w:rsidRDefault="00155C8C" w:rsidP="00155C8C">
      <w:r>
        <w:fldChar w:fldCharType="end"/>
      </w:r>
    </w:p>
    <w:p w14:paraId="56562D94" w14:textId="77777777" w:rsidR="0083080E" w:rsidRDefault="00000000">
      <w:pPr>
        <w:pStyle w:val="1"/>
      </w:pPr>
      <w:bookmarkStart w:id="2" w:name="_Toc217159059"/>
      <w:r>
        <w:t>第一章</w:t>
      </w:r>
      <w:r>
        <w:t xml:space="preserve"> </w:t>
      </w:r>
      <w:r>
        <w:t>引言</w:t>
      </w:r>
      <w:bookmarkEnd w:id="2"/>
    </w:p>
    <w:p w14:paraId="431F7B47" w14:textId="77777777" w:rsidR="0083080E" w:rsidRDefault="00000000">
      <w:pPr>
        <w:pStyle w:val="2"/>
      </w:pPr>
      <w:bookmarkStart w:id="3" w:name="_Toc217159060"/>
      <w:r>
        <w:rPr>
          <w:color w:val="000000"/>
        </w:rPr>
        <w:t xml:space="preserve">1.1 </w:t>
      </w:r>
      <w:r>
        <w:rPr>
          <w:color w:val="000000"/>
        </w:rPr>
        <w:t>研究背景</w:t>
      </w:r>
      <w:bookmarkEnd w:id="3"/>
    </w:p>
    <w:p w14:paraId="29C93DF1" w14:textId="77777777" w:rsidR="0083080E" w:rsidRDefault="00000000">
      <w:pPr>
        <w:ind w:firstLineChars="200" w:firstLine="440"/>
        <w:rPr>
          <w:rFonts w:ascii="微软雅黑" w:hAnsi="微软雅黑" w:cs="微软雅黑"/>
        </w:rPr>
      </w:pPr>
      <w:r>
        <w:rPr>
          <w:rFonts w:ascii="微软雅黑" w:hAnsi="微软雅黑" w:cs="微软雅黑"/>
          <w:color w:val="000000"/>
        </w:rPr>
        <w:t>区块链技术作为一种革命性的分布式账本技术，已成为当今数字经济的核心基础设施。它以去中心化、安全性和共识机制为主要特征，彻底改变了传统中心化系统的信任模型。区块链本质上是一个由多个节点维护的共享数据库，所有参与者通过加密算法和共识协议共同验证和记录交易数据，而无需依赖第三方中介。去中心化特性确保了系统的鲁棒性，避免了单点故障；安全性则依赖于密码学原语，如哈希函数和数字签名，来防止数据篡改和伪造；共识机制（如工作量证明PoW或权益证明PoS）则负责在分布式环境中达成一致，确保所有节点对账本状态的统一认知。以比特币为例，其区块链结构是一个线性链式数据结构，每个区块包含交易列表，并通过前一区块的哈希值链接，形成不可篡改的链条。这种设计不仅应用于加密货币，还扩展到供应链、金融服务和物联网等领域。然而，随着区块链应用的复杂化，其底层激励机制的安全性问题日益凸显。</w:t>
      </w:r>
    </w:p>
    <w:p w14:paraId="285A16A7" w14:textId="77777777" w:rsidR="0083080E" w:rsidRDefault="00000000">
      <w:pPr>
        <w:ind w:firstLineChars="200" w:firstLine="440"/>
        <w:rPr>
          <w:rFonts w:ascii="微软雅黑" w:hAnsi="微软雅黑" w:cs="微软雅黑"/>
        </w:rPr>
      </w:pPr>
      <w:r>
        <w:rPr>
          <w:rFonts w:ascii="微软雅黑" w:hAnsi="微软雅黑" w:cs="微软雅黑"/>
          <w:color w:val="000000"/>
        </w:rPr>
        <w:t>在无许可（permissionless）区块链系统中，激励机制扮演着至关重要的角色。它通过经济激励（如本土加密货币奖励）鼓励参与者投入资源维护网络的正确性和活跃度。论文中指出，区块链要求参与者消耗大量资源（如存储、计算和电力）来验证他人交易，因此必须依赖激励机制来驱动用户行为。例如，在比特币的共识协议中，矿工通过解决</w:t>
      </w:r>
      <w:r>
        <w:rPr>
          <w:rFonts w:ascii="微软雅黑" w:hAnsi="微软雅黑" w:cs="微软雅黑"/>
          <w:color w:val="000000"/>
        </w:rPr>
        <w:lastRenderedPageBreak/>
        <w:t>计算密集型难题（挖矿）来生成区块，并获得区块奖励和交易费用作为回报。这种机制不仅防止了矿工生成空区块，还促进了比特币生态的蓬勃发展。激励机制的核心在于实现“激励兼容”（incentive-compatible），即理性参与者遵循协议规则能获得最大收益。然而，如果设计不当，理性用户可能通过偏离协议行为（如延迟发布区块）来攫取更多奖励，导致系统不稳定。论文强调，激励机制是大多数无许可区块链功能性的中心，因为它直接影响参与者的动机和系统的可持续性。</w:t>
      </w:r>
    </w:p>
    <w:p w14:paraId="2323BED0" w14:textId="77777777" w:rsidR="0083080E" w:rsidRDefault="00000000">
      <w:pPr>
        <w:ind w:firstLineChars="200" w:firstLine="440"/>
        <w:rPr>
          <w:rFonts w:ascii="微软雅黑" w:hAnsi="微软雅黑" w:cs="微软雅黑"/>
        </w:rPr>
      </w:pPr>
      <w:r>
        <w:rPr>
          <w:rFonts w:ascii="微软雅黑" w:hAnsi="微软雅黑" w:cs="微软雅黑"/>
          <w:color w:val="000000"/>
        </w:rPr>
        <w:t>尽管激励机制的重要性不言而喻，但其设计面临着严峻挑战。设计激励兼容的机制异常复杂，因为区块链系统涉及大规模状态空间、重复博弈和多代理互动，导致安全属性难以全面验证和测试。论文中描述，许多公共区块链使用的激励机制安全属性了解不足且未经充分测试，容易受到理性用户的攻击。例如，自私挖矿（selfish mining）是一种著名的攻击，</w:t>
      </w:r>
      <w:r>
        <w:rPr>
          <w:rFonts w:ascii="微软雅黑" w:hAnsi="微软雅黑" w:cs="微软雅黑" w:hint="eastAsia"/>
          <w:color w:val="000000"/>
        </w:rPr>
        <w:t>战略</w:t>
      </w:r>
      <w:r>
        <w:rPr>
          <w:rFonts w:ascii="微软雅黑" w:hAnsi="微软雅黑" w:cs="微软雅黑"/>
          <w:color w:val="000000"/>
        </w:rPr>
        <w:t>矿工通过延迟发布区块来破坏诚实多数派，从而获得超出其公平份额的奖励</w:t>
      </w:r>
      <w:r>
        <w:rPr>
          <w:rFonts w:ascii="微软雅黑" w:hAnsi="微软雅黑" w:cs="微软雅黑"/>
          <w:color w:val="00A3F5"/>
        </w:rPr>
        <w:t>[</w:t>
      </w:r>
      <w:r>
        <w:rPr>
          <w:rFonts w:ascii="微软雅黑" w:hAnsi="微软雅黑" w:cs="微软雅黑" w:hint="eastAsia"/>
          <w:color w:val="00A3F5"/>
        </w:rPr>
        <w:t>1</w:t>
      </w:r>
      <w:r>
        <w:rPr>
          <w:rFonts w:ascii="微软雅黑" w:hAnsi="微软雅黑" w:cs="微软雅黑"/>
          <w:color w:val="00A3F5"/>
        </w:rPr>
        <w:t>]</w:t>
      </w:r>
      <w:r>
        <w:rPr>
          <w:rFonts w:ascii="微软雅黑" w:hAnsi="微软雅黑" w:cs="微软雅黑" w:hint="eastAsia"/>
          <w:color w:val="000000"/>
        </w:rPr>
        <w:t>，</w:t>
      </w:r>
      <w:r>
        <w:rPr>
          <w:rFonts w:ascii="微软雅黑" w:hAnsi="微软雅黑" w:cs="微软雅黑"/>
          <w:color w:val="000000"/>
        </w:rPr>
        <w:t>在这种攻击下，</w:t>
      </w:r>
      <w:r>
        <w:rPr>
          <w:rFonts w:ascii="微软雅黑" w:hAnsi="微软雅黑" w:cs="微软雅黑" w:hint="eastAsia"/>
          <w:color w:val="000000"/>
        </w:rPr>
        <w:t>战略</w:t>
      </w:r>
      <w:r>
        <w:rPr>
          <w:rFonts w:ascii="微软雅黑" w:hAnsi="微软雅黑" w:cs="微软雅黑"/>
          <w:color w:val="000000"/>
        </w:rPr>
        <w:t>矿工的收益将超过其应得份额。这种攻击可能对比特币造成重大影响：理性矿工会倾向于加入攻击者的行列，</w:t>
      </w:r>
      <w:r>
        <w:rPr>
          <w:rFonts w:ascii="微软雅黑" w:hAnsi="微软雅黑" w:cs="微软雅黑" w:hint="eastAsia"/>
          <w:color w:val="000000"/>
        </w:rPr>
        <w:t>战略</w:t>
      </w:r>
      <w:r>
        <w:rPr>
          <w:rFonts w:ascii="微软雅黑" w:hAnsi="微软雅黑" w:cs="微软雅黑"/>
          <w:color w:val="000000"/>
        </w:rPr>
        <w:t>群体规模将不断扩大，直至占据多数</w:t>
      </w:r>
      <w:r>
        <w:rPr>
          <w:rFonts w:ascii="微软雅黑" w:hAnsi="微软雅黑" w:cs="微软雅黑" w:hint="eastAsia"/>
          <w:color w:val="000000"/>
        </w:rPr>
        <w:t>——</w:t>
      </w:r>
      <w:r>
        <w:rPr>
          <w:rFonts w:ascii="微软雅黑" w:hAnsi="微软雅黑" w:cs="微软雅黑"/>
          <w:color w:val="000000"/>
        </w:rPr>
        <w:t>此时，比特币系统将不再是去中心化的货币。传统分析方法依赖于建模、理论分析和模拟，但这些过程耗时且手动化，随着协议复杂度的增加（如DAG结构或多链系统），状态空间爆炸和非平稳环境使得分析变得不可行。此外，新协议频繁涌现</w:t>
      </w:r>
      <w:r>
        <w:rPr>
          <w:rFonts w:ascii="微软雅黑" w:hAnsi="微软雅黑" w:cs="微软雅黑"/>
          <w:color w:val="00A3F5"/>
        </w:rPr>
        <w:t>[</w:t>
      </w:r>
      <w:r>
        <w:rPr>
          <w:rFonts w:ascii="微软雅黑" w:hAnsi="微软雅黑" w:cs="微软雅黑" w:hint="eastAsia"/>
          <w:color w:val="00A3F5"/>
        </w:rPr>
        <w:t>2</w:t>
      </w:r>
      <w:r>
        <w:rPr>
          <w:rFonts w:ascii="微软雅黑" w:hAnsi="微软雅黑" w:cs="微软雅黑"/>
          <w:color w:val="00A3F5"/>
        </w:rPr>
        <w:t>],[3]</w:t>
      </w:r>
      <w:r>
        <w:rPr>
          <w:rFonts w:ascii="微软雅黑" w:hAnsi="微软雅黑" w:cs="微软雅黑"/>
          <w:color w:val="000000"/>
        </w:rPr>
        <w:t>，协议设计者往往依赖直觉，而缺乏通用工具来测试机制的安全性。即使有安全证明，也仅证明诚实行为在诚实参与者占多数时的Nash均衡</w:t>
      </w:r>
      <w:r>
        <w:rPr>
          <w:rFonts w:ascii="微软雅黑" w:hAnsi="微软雅黑" w:cs="微软雅黑"/>
          <w:color w:val="00A3F5"/>
        </w:rPr>
        <w:t>[</w:t>
      </w:r>
      <w:r>
        <w:rPr>
          <w:rFonts w:ascii="微软雅黑" w:hAnsi="微软雅黑" w:cs="微软雅黑" w:hint="eastAsia"/>
          <w:color w:val="00A3F5"/>
        </w:rPr>
        <w:t>4</w:t>
      </w:r>
      <w:r>
        <w:rPr>
          <w:rFonts w:ascii="微软雅黑" w:hAnsi="微软雅黑" w:cs="微软雅黑"/>
          <w:color w:val="00A3F5"/>
        </w:rPr>
        <w:t>],[</w:t>
      </w:r>
      <w:r>
        <w:rPr>
          <w:rFonts w:ascii="微软雅黑" w:hAnsi="微软雅黑" w:cs="微软雅黑" w:hint="eastAsia"/>
          <w:color w:val="00A3F5"/>
        </w:rPr>
        <w:t>5</w:t>
      </w:r>
      <w:r>
        <w:rPr>
          <w:rFonts w:ascii="微软雅黑" w:hAnsi="微软雅黑" w:cs="微软雅黑"/>
          <w:color w:val="00A3F5"/>
        </w:rPr>
        <w:t>]</w:t>
      </w:r>
      <w:r>
        <w:rPr>
          <w:rFonts w:ascii="微软雅黑" w:hAnsi="微软雅黑" w:cs="微软雅黑"/>
          <w:color w:val="000000"/>
        </w:rPr>
        <w:t>，忽略了多理性代理的现实设置。这使得大量加密货币面临未知攻击风险，亟需系统化的自动化方法来检测漏洞。</w:t>
      </w:r>
    </w:p>
    <w:p w14:paraId="2D5C099B" w14:textId="77777777" w:rsidR="0083080E" w:rsidRDefault="00000000">
      <w:pPr>
        <w:pStyle w:val="2"/>
        <w:rPr>
          <w:color w:val="000000"/>
        </w:rPr>
      </w:pPr>
      <w:bookmarkStart w:id="4" w:name="_Toc217159061"/>
      <w:r>
        <w:rPr>
          <w:color w:val="000000"/>
        </w:rPr>
        <w:t xml:space="preserve">1.2 </w:t>
      </w:r>
      <w:r>
        <w:rPr>
          <w:color w:val="000000"/>
        </w:rPr>
        <w:t>研究意义</w:t>
      </w:r>
      <w:bookmarkEnd w:id="4"/>
    </w:p>
    <w:p w14:paraId="3EE94332" w14:textId="77777777" w:rsidR="0083080E" w:rsidRDefault="00000000">
      <w:pPr>
        <w:ind w:firstLineChars="200" w:firstLine="440"/>
      </w:pPr>
      <w:r>
        <w:rPr>
          <w:color w:val="000000"/>
        </w:rPr>
        <w:t>本研究的意义在于将深度强化学习（</w:t>
      </w:r>
      <w:r>
        <w:rPr>
          <w:color w:val="000000"/>
        </w:rPr>
        <w:t>DRL</w:t>
      </w:r>
      <w:r>
        <w:rPr>
          <w:color w:val="000000"/>
        </w:rPr>
        <w:t>）应用于区块链激励机制的攻击分析，不仅在理论层面提供了创新视角，还在实践层面为区块链系统的安全设计与优化带来了实际益处。以</w:t>
      </w:r>
      <w:r>
        <w:rPr>
          <w:color w:val="000000"/>
        </w:rPr>
        <w:t>SquirRL</w:t>
      </w:r>
      <w:r>
        <w:rPr>
          <w:color w:val="000000"/>
        </w:rPr>
        <w:t>框架为核心，揭示了</w:t>
      </w:r>
      <w:r>
        <w:rPr>
          <w:color w:val="000000"/>
        </w:rPr>
        <w:t>DRL</w:t>
      </w:r>
      <w:r>
        <w:rPr>
          <w:color w:val="000000"/>
        </w:rPr>
        <w:t>在复杂系统安全分析中的潜力，并通过实证结果</w:t>
      </w:r>
      <w:r>
        <w:rPr>
          <w:rFonts w:hint="eastAsia"/>
          <w:color w:val="000000"/>
        </w:rPr>
        <w:t>验证其有效性</w:t>
      </w:r>
      <w:r>
        <w:rPr>
          <w:color w:val="000000"/>
        </w:rPr>
        <w:t>。</w:t>
      </w:r>
    </w:p>
    <w:p w14:paraId="15C39E5F" w14:textId="77777777" w:rsidR="0083080E" w:rsidRDefault="00000000">
      <w:pPr>
        <w:ind w:firstLineChars="200" w:firstLine="440"/>
      </w:pPr>
      <w:r>
        <w:rPr>
          <w:color w:val="000000"/>
        </w:rPr>
        <w:t>在理论价值方面，</w:t>
      </w:r>
      <w:r>
        <w:rPr>
          <w:color w:val="000000"/>
        </w:rPr>
        <w:t>DRL</w:t>
      </w:r>
      <w:r>
        <w:rPr>
          <w:color w:val="000000"/>
        </w:rPr>
        <w:t>在处理大状态空间和多代理博弈中的优势显著，弥补了传统马尔可夫决策过程（</w:t>
      </w:r>
      <w:r>
        <w:rPr>
          <w:color w:val="000000"/>
        </w:rPr>
        <w:t>MDP</w:t>
      </w:r>
      <w:r>
        <w:rPr>
          <w:color w:val="000000"/>
        </w:rPr>
        <w:t>）方法的不足。传统</w:t>
      </w:r>
      <w:r>
        <w:rPr>
          <w:color w:val="000000"/>
        </w:rPr>
        <w:t>MDP</w:t>
      </w:r>
      <w:r>
        <w:rPr>
          <w:color w:val="000000"/>
        </w:rPr>
        <w:t>方法，如价值迭代或策略迭代</w:t>
      </w:r>
      <w:r>
        <w:rPr>
          <w:color w:val="000000"/>
        </w:rPr>
        <w:t>[63]</w:t>
      </w:r>
      <w:r>
        <w:rPr>
          <w:color w:val="000000"/>
        </w:rPr>
        <w:t>，假设环境平稳且状态空间有限，能够精确求解最优策略。然而，在区块链激励机制中，状态空间往往无限（如所有可能的区块</w:t>
      </w:r>
      <w:r>
        <w:rPr>
          <w:color w:val="000000"/>
        </w:rPr>
        <w:t>DAG</w:t>
      </w:r>
      <w:r>
        <w:rPr>
          <w:color w:val="000000"/>
        </w:rPr>
        <w:t>结构），且多代理设置下环境非平稳（代理策略动态变化，导致转移概率</w:t>
      </w:r>
      <w:r>
        <w:rPr>
          <w:color w:val="000000"/>
        </w:rPr>
        <w:t>P</w:t>
      </w:r>
      <w:r>
        <w:rPr>
          <w:color w:val="000000"/>
        </w:rPr>
        <w:t>不固定）。论文</w:t>
      </w:r>
      <w:r>
        <w:rPr>
          <w:color w:val="000000"/>
        </w:rPr>
        <w:t>III</w:t>
      </w:r>
      <w:r>
        <w:rPr>
          <w:color w:val="000000"/>
        </w:rPr>
        <w:t>节指出，</w:t>
      </w:r>
      <w:r>
        <w:rPr>
          <w:color w:val="000000"/>
        </w:rPr>
        <w:t>DRL</w:t>
      </w:r>
      <w:r>
        <w:rPr>
          <w:color w:val="000000"/>
        </w:rPr>
        <w:t>通过神经网络函数逼近（如</w:t>
      </w:r>
      <w:r>
        <w:rPr>
          <w:color w:val="000000"/>
        </w:rPr>
        <w:t>Deep Q-Networks</w:t>
      </w:r>
      <w:r>
        <w:rPr>
          <w:color w:val="000000"/>
        </w:rPr>
        <w:t>或策略梯度方法）取代表格存储，避免了</w:t>
      </w:r>
      <w:r>
        <w:rPr>
          <w:noProof/>
          <w:color w:val="000000"/>
        </w:rPr>
        <w:drawing>
          <wp:inline distT="0" distB="0" distL="0" distR="0" wp14:anchorId="590B3857" wp14:editId="1E7D5945">
            <wp:extent cx="762000" cy="20002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7">
                      <a:extLst>
                        <a:ext uri="{96DAC541-7B7A-43D3-8B79-37D633B846F1}">
                          <asvg:svgBlip xmlns:asvg="http://schemas.microsoft.com/office/drawing/2016/SVG/main" r:embed="rId8"/>
                        </a:ext>
                      </a:extLst>
                    </a:blip>
                    <a:stretch/>
                  </pic:blipFill>
                  <pic:spPr>
                    <a:xfrm>
                      <a:off x="0" y="0"/>
                      <a:ext cx="762000" cy="200025"/>
                    </a:xfrm>
                    <a:prstGeom prst="rect">
                      <a:avLst/>
                    </a:prstGeom>
                  </pic:spPr>
                </pic:pic>
              </a:graphicData>
            </a:graphic>
          </wp:inline>
        </w:drawing>
      </w:r>
      <w:r>
        <w:rPr>
          <w:color w:val="000000"/>
        </w:rPr>
        <w:t>的存储开销，实现对大状态空间的有效处理。同时，在多代理马尔可夫博弈中，</w:t>
      </w:r>
      <w:r>
        <w:rPr>
          <w:color w:val="000000"/>
        </w:rPr>
        <w:t>DRL</w:t>
      </w:r>
      <w:r>
        <w:rPr>
          <w:color w:val="000000"/>
        </w:rPr>
        <w:t>支持代理间互动学习，探索</w:t>
      </w:r>
      <w:r>
        <w:rPr>
          <w:color w:val="000000"/>
        </w:rPr>
        <w:t>Nash</w:t>
      </w:r>
      <w:r>
        <w:rPr>
          <w:color w:val="000000"/>
        </w:rPr>
        <w:t>均衡或其他均衡，而传统</w:t>
      </w:r>
      <w:r>
        <w:rPr>
          <w:color w:val="000000"/>
        </w:rPr>
        <w:t>MDP</w:t>
      </w:r>
      <w:r>
        <w:rPr>
          <w:color w:val="000000"/>
        </w:rPr>
        <w:t>无法处理非平稳性。论文实验展</w:t>
      </w:r>
      <w:r>
        <w:rPr>
          <w:color w:val="000000"/>
        </w:rPr>
        <w:lastRenderedPageBreak/>
        <w:t>示了</w:t>
      </w:r>
      <w:r>
        <w:rPr>
          <w:color w:val="000000"/>
        </w:rPr>
        <w:t>DRL</w:t>
      </w:r>
      <w:r>
        <w:rPr>
          <w:color w:val="000000"/>
        </w:rPr>
        <w:t>如何揭示冲刺对手模型的反直觉缺陷，以及多代理下无盈利均衡的推测，这为安全研究提供了新工具，扩展了游戏理论在分布式系统中的应用边界。总体而言，本研究理论上证明</w:t>
      </w:r>
      <w:r>
        <w:rPr>
          <w:color w:val="000000"/>
        </w:rPr>
        <w:t>DRL</w:t>
      </w:r>
      <w:r>
        <w:rPr>
          <w:color w:val="000000"/>
        </w:rPr>
        <w:t>可自动化分析难以理论化的复杂系统，增强了区块链安全模型的鲁棒性。</w:t>
      </w:r>
    </w:p>
    <w:p w14:paraId="0C9F67C0" w14:textId="77777777" w:rsidR="0083080E" w:rsidRDefault="00000000">
      <w:pPr>
        <w:ind w:firstLineChars="200" w:firstLine="440"/>
      </w:pPr>
      <w:r>
        <w:rPr>
          <w:color w:val="000000"/>
        </w:rPr>
        <w:t>在实践价值方面，本研究帮助协议设计者测试激励机制，防范未知攻击，促进区块链生态安全。区块链协议频繁迭代，但激励机制漏洞可能导致资金损失或系统崩溃（如自私挖矿放大奖励）。</w:t>
      </w:r>
      <w:r>
        <w:rPr>
          <w:color w:val="000000"/>
        </w:rPr>
        <w:t>SquirRL</w:t>
      </w:r>
      <w:r>
        <w:rPr>
          <w:color w:val="000000"/>
        </w:rPr>
        <w:t>作为通用框架，允许开发者模拟环境、定义动作空间和奖励函数，快速迭代测试。这不仅能及早发现漏洞，还支持防范现实攻击，促进生态健康。例如，在比特币等系统中，未观察到大规模自私挖矿，可能归因于多代理竞争下的无盈利均衡，这为设计者提供指导，避免资源浪费。</w:t>
      </w:r>
    </w:p>
    <w:p w14:paraId="5A5BDDEE" w14:textId="77777777" w:rsidR="0083080E" w:rsidRDefault="00000000">
      <w:pPr>
        <w:pStyle w:val="1"/>
      </w:pPr>
      <w:bookmarkStart w:id="5" w:name="_Toc217159062"/>
      <w:r>
        <w:rPr>
          <w:color w:val="000000"/>
        </w:rPr>
        <w:t>第二章</w:t>
      </w:r>
      <w:r>
        <w:rPr>
          <w:color w:val="000000"/>
        </w:rPr>
        <w:t xml:space="preserve"> </w:t>
      </w:r>
      <w:r>
        <w:rPr>
          <w:color w:val="000000"/>
        </w:rPr>
        <w:t>区块链基础与激励机制</w:t>
      </w:r>
      <w:bookmarkEnd w:id="5"/>
    </w:p>
    <w:p w14:paraId="115DE19C" w14:textId="77777777" w:rsidR="0083080E" w:rsidRDefault="00000000">
      <w:pPr>
        <w:pStyle w:val="2"/>
        <w:rPr>
          <w:color w:val="000000"/>
        </w:rPr>
      </w:pPr>
      <w:bookmarkStart w:id="6" w:name="_Toc217159063"/>
      <w:r>
        <w:rPr>
          <w:color w:val="000000"/>
        </w:rPr>
        <w:t xml:space="preserve">2.1 </w:t>
      </w:r>
      <w:r>
        <w:rPr>
          <w:color w:val="000000"/>
        </w:rPr>
        <w:t>区块链核心概念</w:t>
      </w:r>
      <w:bookmarkEnd w:id="6"/>
    </w:p>
    <w:p w14:paraId="59A4D199" w14:textId="77777777" w:rsidR="0083080E" w:rsidRDefault="00000000">
      <w:pPr>
        <w:ind w:firstLineChars="200" w:firstLine="440"/>
        <w:rPr>
          <w:color w:val="000000"/>
        </w:rPr>
      </w:pPr>
      <w:r>
        <w:rPr>
          <w:b/>
          <w:color w:val="000000"/>
        </w:rPr>
        <w:t>区块链结构</w:t>
      </w:r>
      <w:r>
        <w:rPr>
          <w:color w:val="000000"/>
        </w:rPr>
        <w:t>：</w:t>
      </w:r>
    </w:p>
    <w:p w14:paraId="2309AFB4" w14:textId="77777777" w:rsidR="0083080E" w:rsidRDefault="00000000">
      <w:pPr>
        <w:ind w:firstLineChars="200" w:firstLine="440"/>
        <w:rPr>
          <w:color w:val="000000"/>
        </w:rPr>
      </w:pPr>
      <w:r>
        <w:rPr>
          <w:color w:val="000000"/>
        </w:rPr>
        <w:t>区块链的经典结构是线性块链（</w:t>
      </w:r>
      <w:r>
        <w:rPr>
          <w:color w:val="000000"/>
        </w:rPr>
        <w:t>Blockchain</w:t>
      </w:r>
      <w:r>
        <w:rPr>
          <w:color w:val="000000"/>
        </w:rPr>
        <w:t>），其中每个块包含交易数据、前一个块的哈希值以及时间戳等信息，形成一个链状结构。例如，在比特币协议中，参与者（矿工）构建一个顺序的块数据结构，每个块通过计算密集型过程（挖矿）生成，并通过哈希指针链接到前一个块，确保数据的不可篡改性。论文中提到，比特币要求矿工构建一个顺序块数据结构，其中每个块的生成涉及计算密集型挖矿过程，以防止篡改和确保一致性。</w:t>
      </w:r>
    </w:p>
    <w:p w14:paraId="45A64D0E" w14:textId="77777777" w:rsidR="0083080E" w:rsidRDefault="00000000">
      <w:pPr>
        <w:ind w:firstLineChars="200" w:firstLine="440"/>
        <w:rPr>
          <w:color w:val="000000"/>
        </w:rPr>
      </w:pPr>
      <w:r>
        <w:rPr>
          <w:noProof/>
          <w:color w:val="000000"/>
        </w:rPr>
        <w:drawing>
          <wp:inline distT="0" distB="0" distL="0" distR="0" wp14:anchorId="49D6629D" wp14:editId="409203DE">
            <wp:extent cx="4362477" cy="2407497"/>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9"/>
                    <a:srcRect l="7220" t="1826" r="10108" b="5845"/>
                    <a:stretch/>
                  </pic:blipFill>
                  <pic:spPr>
                    <a:xfrm>
                      <a:off x="0" y="0"/>
                      <a:ext cx="4362477" cy="2407497"/>
                    </a:xfrm>
                    <a:prstGeom prst="rect">
                      <a:avLst/>
                    </a:prstGeom>
                    <a:ln/>
                  </pic:spPr>
                </pic:pic>
              </a:graphicData>
            </a:graphic>
          </wp:inline>
        </w:drawing>
      </w:r>
    </w:p>
    <w:p w14:paraId="17E6E290" w14:textId="77777777" w:rsidR="0083080E" w:rsidRDefault="00000000">
      <w:pPr>
        <w:ind w:firstLineChars="200" w:firstLine="440"/>
      </w:pPr>
      <w:r>
        <w:rPr>
          <w:rFonts w:hint="eastAsia"/>
        </w:rPr>
        <w:t>图</w:t>
      </w:r>
      <w:r>
        <w:t xml:space="preserve"> </w:t>
      </w:r>
      <w:r>
        <w:fldChar w:fldCharType="begin"/>
      </w:r>
      <w:r>
        <w:instrText xml:space="preserve">SEQ </w:instrText>
      </w:r>
      <w:r>
        <w:instrText>表格</w:instrText>
      </w:r>
      <w:r>
        <w:instrText xml:space="preserve"> \tdly text \# Arabic \tdkey wqrzx3</w:instrText>
      </w:r>
      <w:r>
        <w:fldChar w:fldCharType="separate"/>
      </w:r>
      <w:r>
        <w:t>1</w:t>
      </w:r>
      <w:r>
        <w:fldChar w:fldCharType="end"/>
      </w:r>
      <w:r>
        <w:rPr>
          <w:rFonts w:hint="eastAsia"/>
        </w:rPr>
        <w:t xml:space="preserve">. </w:t>
      </w:r>
      <w:r>
        <w:rPr>
          <w:rFonts w:hint="eastAsia"/>
        </w:rPr>
        <w:t>线性区块链示意图</w:t>
      </w:r>
      <w:r>
        <w:t xml:space="preserve"> </w:t>
      </w:r>
    </w:p>
    <w:p w14:paraId="0F8E64F0" w14:textId="77777777" w:rsidR="0083080E" w:rsidRDefault="0083080E">
      <w:pPr>
        <w:ind w:firstLineChars="200" w:firstLine="440"/>
        <w:rPr>
          <w:color w:val="000000"/>
        </w:rPr>
      </w:pPr>
    </w:p>
    <w:p w14:paraId="64C30E9F" w14:textId="77777777" w:rsidR="0083080E" w:rsidRDefault="00000000">
      <w:pPr>
        <w:ind w:firstLineChars="200" w:firstLine="440"/>
        <w:rPr>
          <w:color w:val="000000"/>
        </w:rPr>
      </w:pPr>
      <w:r>
        <w:rPr>
          <w:color w:val="000000"/>
        </w:rPr>
        <w:t>除了线性块链，另一种重要结构是有向无环图（</w:t>
      </w:r>
      <w:r>
        <w:rPr>
          <w:color w:val="000000"/>
        </w:rPr>
        <w:t>DAG</w:t>
      </w:r>
      <w:r>
        <w:rPr>
          <w:color w:val="000000"/>
        </w:rPr>
        <w:t>，</w:t>
      </w:r>
      <w:r>
        <w:rPr>
          <w:color w:val="000000"/>
        </w:rPr>
        <w:t>Directed Acyclic Graph</w:t>
      </w:r>
      <w:r>
        <w:rPr>
          <w:color w:val="000000"/>
        </w:rPr>
        <w:t>）。</w:t>
      </w:r>
      <w:r>
        <w:rPr>
          <w:color w:val="000000"/>
        </w:rPr>
        <w:lastRenderedPageBreak/>
        <w:t>DAG</w:t>
      </w:r>
      <w:r>
        <w:rPr>
          <w:color w:val="000000"/>
        </w:rPr>
        <w:t>允许并行块生成，提高了吞吐量和扩展性。例如，在某些协议如</w:t>
      </w:r>
      <w:r>
        <w:rPr>
          <w:color w:val="000000"/>
        </w:rPr>
        <w:t>IOTA</w:t>
      </w:r>
      <w:r>
        <w:rPr>
          <w:color w:val="000000"/>
        </w:rPr>
        <w:t>或</w:t>
      </w:r>
      <w:r>
        <w:rPr>
          <w:color w:val="000000"/>
        </w:rPr>
        <w:t>Nano</w:t>
      </w:r>
      <w:r>
        <w:rPr>
          <w:color w:val="000000"/>
        </w:rPr>
        <w:t>中，交易形成</w:t>
      </w:r>
      <w:r>
        <w:rPr>
          <w:color w:val="000000"/>
        </w:rPr>
        <w:t>DAG</w:t>
      </w:r>
      <w:r>
        <w:rPr>
          <w:color w:val="000000"/>
        </w:rPr>
        <w:t>结构，每个新交易引用多个先前交易，形成网状结构而非单一链条。论文在状态空间表示中强调，大多数区块链结构化为</w:t>
      </w:r>
      <w:r>
        <w:rPr>
          <w:color w:val="000000"/>
        </w:rPr>
        <w:t>DAG</w:t>
      </w:r>
      <w:r>
        <w:rPr>
          <w:color w:val="000000"/>
        </w:rPr>
        <w:t>，因此</w:t>
      </w:r>
      <w:r>
        <w:rPr>
          <w:color w:val="000000"/>
        </w:rPr>
        <w:t xml:space="preserve"> naive </w:t>
      </w:r>
      <w:r>
        <w:rPr>
          <w:color w:val="000000"/>
        </w:rPr>
        <w:t>的状态表示可能使用整个</w:t>
      </w:r>
      <w:r>
        <w:rPr>
          <w:color w:val="000000"/>
        </w:rPr>
        <w:t>DAG</w:t>
      </w:r>
      <w:r>
        <w:rPr>
          <w:color w:val="000000"/>
        </w:rPr>
        <w:t>作为当前状态，但这会导致维度随时间增长和包含无关信息（如旧侧链）。为此，论文提出一种紧凑的状态空间表示，以平衡维度和准确性，避免无限状态空间问题。</w:t>
      </w:r>
    </w:p>
    <w:p w14:paraId="2A14D5E3" w14:textId="77777777" w:rsidR="0083080E" w:rsidRDefault="00000000">
      <w:pPr>
        <w:ind w:firstLineChars="200" w:firstLine="440"/>
        <w:rPr>
          <w:color w:val="000000"/>
        </w:rPr>
      </w:pPr>
      <w:r>
        <w:rPr>
          <w:noProof/>
          <w:color w:val="000000"/>
        </w:rPr>
        <w:drawing>
          <wp:inline distT="0" distB="0" distL="0" distR="0" wp14:anchorId="3CAB2587" wp14:editId="0CCB89A2">
            <wp:extent cx="4724364" cy="2419796"/>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10"/>
                    <a:srcRect l="4874" t="738" r="5596" b="5534"/>
                    <a:stretch/>
                  </pic:blipFill>
                  <pic:spPr>
                    <a:xfrm>
                      <a:off x="0" y="0"/>
                      <a:ext cx="4724364" cy="2419796"/>
                    </a:xfrm>
                    <a:prstGeom prst="rect">
                      <a:avLst/>
                    </a:prstGeom>
                    <a:ln/>
                  </pic:spPr>
                </pic:pic>
              </a:graphicData>
            </a:graphic>
          </wp:inline>
        </w:drawing>
      </w:r>
    </w:p>
    <w:p w14:paraId="7C5E1D0F" w14:textId="77777777" w:rsidR="0083080E" w:rsidRDefault="00000000">
      <w:pPr>
        <w:ind w:firstLineChars="200" w:firstLine="440"/>
      </w:pPr>
      <w:r>
        <w:rPr>
          <w:rFonts w:hint="eastAsia"/>
        </w:rPr>
        <w:t>图</w:t>
      </w:r>
      <w:r>
        <w:t xml:space="preserve"> </w:t>
      </w:r>
      <w:r>
        <w:fldChar w:fldCharType="begin"/>
      </w:r>
      <w:r>
        <w:instrText xml:space="preserve">SEQ </w:instrText>
      </w:r>
      <w:r>
        <w:instrText>表格</w:instrText>
      </w:r>
      <w:r>
        <w:instrText xml:space="preserve"> \tdly text \# Arabic \tdkey dj2s6m</w:instrText>
      </w:r>
      <w:r>
        <w:fldChar w:fldCharType="separate"/>
      </w:r>
      <w:r>
        <w:t>2</w:t>
      </w:r>
      <w:r>
        <w:fldChar w:fldCharType="end"/>
      </w:r>
      <w:r>
        <w:rPr>
          <w:rFonts w:hint="eastAsia"/>
        </w:rPr>
        <w:t>. DAG</w:t>
      </w:r>
      <w:r>
        <w:rPr>
          <w:rFonts w:hint="eastAsia"/>
        </w:rPr>
        <w:t>结构区块链示意图</w:t>
      </w:r>
      <w:r>
        <w:t xml:space="preserve"> </w:t>
      </w:r>
    </w:p>
    <w:p w14:paraId="418DC01C" w14:textId="77777777" w:rsidR="0083080E" w:rsidRDefault="0083080E">
      <w:pPr>
        <w:ind w:firstLineChars="200" w:firstLine="440"/>
        <w:rPr>
          <w:color w:val="000000"/>
        </w:rPr>
      </w:pPr>
    </w:p>
    <w:p w14:paraId="760FCF28" w14:textId="77777777" w:rsidR="0083080E" w:rsidRDefault="00000000">
      <w:pPr>
        <w:ind w:firstLineChars="200" w:firstLine="440"/>
        <w:rPr>
          <w:b/>
          <w:color w:val="000000"/>
        </w:rPr>
      </w:pPr>
      <w:r>
        <w:rPr>
          <w:b/>
          <w:color w:val="000000"/>
        </w:rPr>
        <w:t>共识协议：</w:t>
      </w:r>
    </w:p>
    <w:p w14:paraId="578B1B54" w14:textId="77777777" w:rsidR="0083080E" w:rsidRDefault="00000000">
      <w:pPr>
        <w:ind w:firstLineChars="200" w:firstLine="440"/>
      </w:pPr>
      <w:r>
        <w:rPr>
          <w:color w:val="000000"/>
        </w:rPr>
        <w:t>共识协议是区块链实现分布式一致性的关键机制，确保所有节点对账本状态达成共识。常见协议包括工作量证明（</w:t>
      </w:r>
      <w:r>
        <w:rPr>
          <w:color w:val="000000"/>
        </w:rPr>
        <w:t>PoW</w:t>
      </w:r>
      <w:r>
        <w:rPr>
          <w:color w:val="000000"/>
        </w:rPr>
        <w:t>，</w:t>
      </w:r>
      <w:r>
        <w:rPr>
          <w:color w:val="000000"/>
        </w:rPr>
        <w:t>Proof of Work</w:t>
      </w:r>
      <w:r>
        <w:rPr>
          <w:color w:val="000000"/>
        </w:rPr>
        <w:t>）和权益证明（</w:t>
      </w:r>
      <w:r>
        <w:rPr>
          <w:color w:val="000000"/>
        </w:rPr>
        <w:t>PoS</w:t>
      </w:r>
      <w:r>
        <w:rPr>
          <w:color w:val="000000"/>
        </w:rPr>
        <w:t>，</w:t>
      </w:r>
      <w:r>
        <w:rPr>
          <w:color w:val="000000"/>
        </w:rPr>
        <w:t>Proof of Stake</w:t>
      </w:r>
      <w:r>
        <w:rPr>
          <w:color w:val="000000"/>
        </w:rPr>
        <w:t>）。</w:t>
      </w:r>
    </w:p>
    <w:p w14:paraId="0EA451A4" w14:textId="77777777" w:rsidR="0083080E" w:rsidRDefault="00000000">
      <w:pPr>
        <w:ind w:firstLineChars="200" w:firstLine="440"/>
      </w:pPr>
      <w:r>
        <w:rPr>
          <w:b/>
          <w:color w:val="000000"/>
        </w:rPr>
        <w:t>PoW</w:t>
      </w:r>
      <w:r>
        <w:rPr>
          <w:color w:val="000000"/>
        </w:rPr>
        <w:t>：在</w:t>
      </w:r>
      <w:r>
        <w:rPr>
          <w:color w:val="000000"/>
        </w:rPr>
        <w:t>PoW</w:t>
      </w:r>
      <w:r>
        <w:rPr>
          <w:color w:val="000000"/>
        </w:rPr>
        <w:t>中，节点通过解决计算难题（如找到特定哈希值）来竞争生成新块的权利。论文以比特币为例，矿工通过挖矿生成块，并获得块奖励以激励参与。</w:t>
      </w:r>
      <w:r>
        <w:rPr>
          <w:color w:val="000000"/>
        </w:rPr>
        <w:t>PoW</w:t>
      </w:r>
      <w:r>
        <w:rPr>
          <w:color w:val="000000"/>
        </w:rPr>
        <w:t>的优势在于安全性高，但消耗大量能源。论文假设块生成模型为随机过程：控制网络算力</w:t>
      </w:r>
      <w:r>
        <w:rPr>
          <w:color w:val="000000"/>
        </w:rPr>
        <w:t xml:space="preserve"> fraction α </w:t>
      </w:r>
      <w:r>
        <w:rPr>
          <w:color w:val="000000"/>
        </w:rPr>
        <w:t>的参与者在每个时间槽以概率</w:t>
      </w:r>
      <w:r>
        <w:rPr>
          <w:color w:val="000000"/>
        </w:rPr>
        <w:t xml:space="preserve"> α </w:t>
      </w:r>
      <w:r>
        <w:rPr>
          <w:color w:val="000000"/>
        </w:rPr>
        <w:t>挖到块。</w:t>
      </w:r>
    </w:p>
    <w:p w14:paraId="50DCB82D" w14:textId="77777777" w:rsidR="0083080E" w:rsidRDefault="00000000">
      <w:pPr>
        <w:ind w:firstLineChars="200" w:firstLine="440"/>
      </w:pPr>
      <w:r>
        <w:rPr>
          <w:b/>
          <w:color w:val="000000"/>
        </w:rPr>
        <w:t>PoS</w:t>
      </w:r>
      <w:r>
        <w:rPr>
          <w:color w:val="000000"/>
        </w:rPr>
        <w:t>：</w:t>
      </w:r>
      <w:r>
        <w:rPr>
          <w:color w:val="000000"/>
        </w:rPr>
        <w:t>PoS</w:t>
      </w:r>
      <w:r>
        <w:rPr>
          <w:color w:val="000000"/>
        </w:rPr>
        <w:t>基于参与者的权益（持币量）分配生成块的权利，避免了</w:t>
      </w:r>
      <w:r>
        <w:rPr>
          <w:color w:val="000000"/>
        </w:rPr>
        <w:t>PoW</w:t>
      </w:r>
      <w:r>
        <w:rPr>
          <w:color w:val="000000"/>
        </w:rPr>
        <w:t>的能源浪费。参与者</w:t>
      </w:r>
      <w:r>
        <w:rPr>
          <w:color w:val="000000"/>
        </w:rPr>
        <w:t>“</w:t>
      </w:r>
      <w:r>
        <w:rPr>
          <w:color w:val="000000"/>
        </w:rPr>
        <w:t>质押</w:t>
      </w:r>
      <w:r>
        <w:rPr>
          <w:color w:val="000000"/>
        </w:rPr>
        <w:t>”</w:t>
      </w:r>
      <w:r>
        <w:rPr>
          <w:color w:val="000000"/>
        </w:rPr>
        <w:t>代币作为抵押，随机选中生成块，并通过罚没机制惩罚恶意行为。论文提到</w:t>
      </w:r>
      <w:r>
        <w:rPr>
          <w:color w:val="000000"/>
        </w:rPr>
        <w:t>PoS</w:t>
      </w:r>
      <w:r>
        <w:rPr>
          <w:color w:val="000000"/>
        </w:rPr>
        <w:t>的扩展性，并在</w:t>
      </w:r>
      <w:r>
        <w:rPr>
          <w:color w:val="000000"/>
        </w:rPr>
        <w:t>Casper FFG</w:t>
      </w:r>
      <w:r>
        <w:rPr>
          <w:color w:val="000000"/>
        </w:rPr>
        <w:t>实验中讨论其与</w:t>
      </w:r>
      <w:r>
        <w:rPr>
          <w:color w:val="000000"/>
        </w:rPr>
        <w:t>PoW</w:t>
      </w:r>
      <w:r>
        <w:rPr>
          <w:color w:val="000000"/>
        </w:rPr>
        <w:t>的混合使用。</w:t>
      </w:r>
    </w:p>
    <w:p w14:paraId="3E9267A5" w14:textId="77777777" w:rsidR="0083080E" w:rsidRDefault="00000000">
      <w:pPr>
        <w:ind w:firstLineChars="200" w:firstLine="440"/>
        <w:rPr>
          <w:color w:val="000000"/>
        </w:rPr>
      </w:pPr>
      <w:r>
        <w:rPr>
          <w:b/>
          <w:color w:val="000000"/>
        </w:rPr>
        <w:t>最新区块链共识协议进展</w:t>
      </w:r>
      <w:r>
        <w:rPr>
          <w:color w:val="000000"/>
        </w:rPr>
        <w:t>：</w:t>
      </w:r>
    </w:p>
    <w:p w14:paraId="119F01DB" w14:textId="77777777" w:rsidR="0083080E" w:rsidRDefault="00000000">
      <w:pPr>
        <w:ind w:firstLineChars="200" w:firstLine="440"/>
      </w:pPr>
      <w:r>
        <w:rPr>
          <w:color w:val="000000"/>
        </w:rPr>
        <w:t>随着区块链从早期的</w:t>
      </w:r>
      <w:r>
        <w:rPr>
          <w:color w:val="000000"/>
        </w:rPr>
        <w:t xml:space="preserve"> PoW/PoS </w:t>
      </w:r>
      <w:r>
        <w:rPr>
          <w:color w:val="000000"/>
        </w:rPr>
        <w:t>架构向更高效、安全与可扩展方向发展，</w:t>
      </w:r>
      <w:r>
        <w:rPr>
          <w:rFonts w:hint="eastAsia"/>
          <w:color w:val="000000"/>
        </w:rPr>
        <w:t>我们主要关注到</w:t>
      </w:r>
      <w:r>
        <w:rPr>
          <w:color w:val="000000"/>
        </w:rPr>
        <w:t xml:space="preserve">2025 </w:t>
      </w:r>
      <w:r>
        <w:rPr>
          <w:color w:val="000000"/>
        </w:rPr>
        <w:t>年以来研究重点</w:t>
      </w:r>
      <w:r>
        <w:rPr>
          <w:rFonts w:hint="eastAsia"/>
          <w:color w:val="000000"/>
        </w:rPr>
        <w:t>的两</w:t>
      </w:r>
      <w:r>
        <w:rPr>
          <w:color w:val="000000"/>
        </w:rPr>
        <w:t>大前沿方向：</w:t>
      </w:r>
      <w:r>
        <w:rPr>
          <w:rFonts w:hint="eastAsia"/>
          <w:color w:val="000000"/>
        </w:rPr>
        <w:t>一</w:t>
      </w:r>
      <w:r>
        <w:rPr>
          <w:color w:val="000000"/>
        </w:rPr>
        <w:t>是</w:t>
      </w:r>
      <w:r>
        <w:rPr>
          <w:color w:val="000000"/>
        </w:rPr>
        <w:t xml:space="preserve"> </w:t>
      </w:r>
      <w:r>
        <w:rPr>
          <w:b/>
          <w:color w:val="000000"/>
        </w:rPr>
        <w:t>自适应与智能共识机制</w:t>
      </w:r>
      <w:r>
        <w:rPr>
          <w:color w:val="000000"/>
        </w:rPr>
        <w:t>（如</w:t>
      </w:r>
      <w:r>
        <w:rPr>
          <w:color w:val="000000"/>
        </w:rPr>
        <w:t xml:space="preserve"> Adaptive FBA</w:t>
      </w:r>
      <w:r>
        <w:rPr>
          <w:color w:val="000000"/>
        </w:rPr>
        <w:t>），利用实时节点信誉与行为调整验证器配置，提高容错性和鲁棒性，显著增强拜占庭协议在动态网络环境下的可用性</w:t>
      </w:r>
      <w:r>
        <w:rPr>
          <w:rFonts w:hint="eastAsia"/>
          <w:color w:val="00A3F5"/>
        </w:rPr>
        <w:t>[6]</w:t>
      </w:r>
      <w:r>
        <w:rPr>
          <w:color w:val="000000"/>
        </w:rPr>
        <w:t>。</w:t>
      </w:r>
      <w:r>
        <w:rPr>
          <w:color w:val="000000"/>
        </w:rPr>
        <w:t xml:space="preserve">  </w:t>
      </w:r>
      <w:r>
        <w:rPr>
          <w:rFonts w:hint="eastAsia"/>
          <w:color w:val="000000"/>
        </w:rPr>
        <w:t>二</w:t>
      </w:r>
      <w:r>
        <w:rPr>
          <w:color w:val="000000"/>
        </w:rPr>
        <w:t>是</w:t>
      </w:r>
      <w:r>
        <w:rPr>
          <w:color w:val="000000"/>
        </w:rPr>
        <w:t xml:space="preserve"> </w:t>
      </w:r>
      <w:r>
        <w:rPr>
          <w:b/>
          <w:color w:val="000000"/>
        </w:rPr>
        <w:t>极大规模与全去中心化共识</w:t>
      </w:r>
      <w:r>
        <w:rPr>
          <w:color w:val="000000"/>
        </w:rPr>
        <w:t>的探索，如基于</w:t>
      </w:r>
      <w:r>
        <w:rPr>
          <w:color w:val="000000"/>
        </w:rPr>
        <w:t>“</w:t>
      </w:r>
      <w:r>
        <w:rPr>
          <w:color w:val="000000"/>
        </w:rPr>
        <w:t>流行病式传播</w:t>
      </w:r>
      <w:r>
        <w:rPr>
          <w:color w:val="000000"/>
        </w:rPr>
        <w:t>”</w:t>
      </w:r>
      <w:r>
        <w:rPr>
          <w:color w:val="000000"/>
        </w:rPr>
        <w:t>（</w:t>
      </w:r>
      <w:r>
        <w:rPr>
          <w:color w:val="000000"/>
        </w:rPr>
        <w:t>epidemic</w:t>
      </w:r>
      <w:r>
        <w:rPr>
          <w:color w:val="000000"/>
        </w:rPr>
        <w:t>）机制的</w:t>
      </w:r>
      <w:r>
        <w:rPr>
          <w:color w:val="000000"/>
        </w:rPr>
        <w:t xml:space="preserve"> </w:t>
      </w:r>
      <w:r>
        <w:rPr>
          <w:b/>
          <w:color w:val="000000"/>
        </w:rPr>
        <w:t xml:space="preserve">Blockchain Epidemic Consensus </w:t>
      </w:r>
      <w:r>
        <w:rPr>
          <w:b/>
          <w:color w:val="000000"/>
        </w:rPr>
        <w:lastRenderedPageBreak/>
        <w:t>Protocol (BECP)</w:t>
      </w:r>
      <w:r>
        <w:rPr>
          <w:color w:val="000000"/>
        </w:rPr>
        <w:t>，在大规模网络中实现了更低延迟和更高吞吐的概率性一致性，是对传统</w:t>
      </w:r>
      <w:r>
        <w:rPr>
          <w:color w:val="000000"/>
        </w:rPr>
        <w:t xml:space="preserve"> PBFT/Avalanche </w:t>
      </w:r>
      <w:r>
        <w:rPr>
          <w:color w:val="000000"/>
        </w:rPr>
        <w:t>模式的重要替代</w:t>
      </w:r>
      <w:r>
        <w:rPr>
          <w:rFonts w:hint="eastAsia"/>
          <w:color w:val="00A3F5"/>
        </w:rPr>
        <w:t>[7]</w:t>
      </w:r>
      <w:r>
        <w:rPr>
          <w:color w:val="000000"/>
        </w:rPr>
        <w:t>。</w:t>
      </w:r>
      <w:r>
        <w:rPr>
          <w:color w:val="000000"/>
        </w:rPr>
        <w:t xml:space="preserve"> </w:t>
      </w:r>
    </w:p>
    <w:p w14:paraId="1C16EB07" w14:textId="77777777" w:rsidR="0083080E" w:rsidRDefault="00000000">
      <w:pPr>
        <w:pStyle w:val="2"/>
        <w:rPr>
          <w:color w:val="000000"/>
        </w:rPr>
      </w:pPr>
      <w:bookmarkStart w:id="7" w:name="_Toc217159064"/>
      <w:r>
        <w:rPr>
          <w:color w:val="000000"/>
        </w:rPr>
        <w:t xml:space="preserve">2.2 </w:t>
      </w:r>
      <w:r>
        <w:rPr>
          <w:color w:val="000000"/>
        </w:rPr>
        <w:t>激励机制的设计与作用</w:t>
      </w:r>
      <w:bookmarkEnd w:id="7"/>
    </w:p>
    <w:p w14:paraId="3643356C" w14:textId="77777777" w:rsidR="0083080E" w:rsidRDefault="00000000">
      <w:pPr>
        <w:ind w:firstLineChars="200" w:firstLine="440"/>
      </w:pPr>
      <w:r>
        <w:rPr>
          <w:color w:val="000000"/>
        </w:rPr>
        <w:t>激励机制是区块链系统设计的核心组成部分，用于激励参与者维护网络的安全性和功能性。论文强调，激励机制在无许可区块链中至关重要，因为参与者需消耗资源（如存储、计算、电能）来确保交易的正确性和活跃度。</w:t>
      </w:r>
    </w:p>
    <w:p w14:paraId="4B654DD2" w14:textId="77777777" w:rsidR="0083080E" w:rsidRDefault="00000000">
      <w:pPr>
        <w:ind w:firstLineChars="200" w:firstLine="440"/>
      </w:pPr>
      <w:r>
        <w:rPr>
          <w:color w:val="000000"/>
        </w:rPr>
        <w:t>激励机制通过奖励（如块奖励、交易费）激励参与者运行共识协议。论文指出，用户通常以本地加密货币形式获得报酬，以维持系统运行。没有激励机制，参与者可能缺乏动力，导致网络崩溃。</w:t>
      </w:r>
    </w:p>
    <w:p w14:paraId="0867461D" w14:textId="77777777" w:rsidR="0083080E" w:rsidRDefault="00000000">
      <w:pPr>
        <w:pStyle w:val="2"/>
      </w:pPr>
      <w:bookmarkStart w:id="8" w:name="_Toc217159065"/>
      <w:r>
        <w:rPr>
          <w:color w:val="000000"/>
        </w:rPr>
        <w:t xml:space="preserve">2.3 </w:t>
      </w:r>
      <w:r>
        <w:rPr>
          <w:color w:val="000000"/>
        </w:rPr>
        <w:t>区块链激励机制的攻击类型</w:t>
      </w:r>
      <w:bookmarkEnd w:id="8"/>
    </w:p>
    <w:p w14:paraId="7CF96B52" w14:textId="77777777" w:rsidR="0083080E" w:rsidRDefault="00000000">
      <w:pPr>
        <w:ind w:firstLineChars="200" w:firstLine="440"/>
      </w:pPr>
      <w:r>
        <w:rPr>
          <w:color w:val="000000"/>
        </w:rPr>
        <w:t>区块链的激励机制通过区块奖励、交易费等手段诱导节点按协议诚实工作，但当</w:t>
      </w:r>
      <w:r>
        <w:rPr>
          <w:color w:val="000000"/>
        </w:rPr>
        <w:t>“</w:t>
      </w:r>
      <w:r>
        <w:rPr>
          <w:color w:val="000000"/>
        </w:rPr>
        <w:t>理性经济动机</w:t>
      </w:r>
      <w:r>
        <w:rPr>
          <w:color w:val="000000"/>
        </w:rPr>
        <w:t>”</w:t>
      </w:r>
      <w:r>
        <w:rPr>
          <w:color w:val="000000"/>
        </w:rPr>
        <w:t>与协议规则存在缝隙时，参与者会选择偏离规范以最大化自身收益，从而产生一系列利用激励缺陷的攻击手段。这些攻击既可能降低系统公平性（某些矿工</w:t>
      </w:r>
      <w:r>
        <w:rPr>
          <w:color w:val="000000"/>
        </w:rPr>
        <w:t>/</w:t>
      </w:r>
      <w:r>
        <w:rPr>
          <w:color w:val="000000"/>
        </w:rPr>
        <w:t>验证者长期获得超额收益），也可能损害最终一致性或导致双花</w:t>
      </w:r>
      <w:r>
        <w:rPr>
          <w:color w:val="000000"/>
        </w:rPr>
        <w:t>/</w:t>
      </w:r>
      <w:r>
        <w:rPr>
          <w:color w:val="000000"/>
        </w:rPr>
        <w:t>重组等严重后果。常见攻击可分为以下几类：</w:t>
      </w:r>
    </w:p>
    <w:p w14:paraId="0797301D" w14:textId="77777777" w:rsidR="0083080E" w:rsidRDefault="00000000">
      <w:pPr>
        <w:ind w:firstLineChars="200" w:firstLine="440"/>
      </w:pPr>
      <w:r>
        <w:rPr>
          <w:b/>
          <w:color w:val="000000"/>
        </w:rPr>
        <w:t>自私挖矿（</w:t>
      </w:r>
      <w:r>
        <w:rPr>
          <w:b/>
          <w:color w:val="000000"/>
        </w:rPr>
        <w:t>Selfish Mining</w:t>
      </w:r>
      <w:r>
        <w:rPr>
          <w:b/>
          <w:color w:val="000000"/>
        </w:rPr>
        <w:t>）</w:t>
      </w:r>
      <w:r>
        <w:rPr>
          <w:color w:val="000000"/>
        </w:rPr>
        <w:t>——</w:t>
      </w:r>
      <w:r>
        <w:rPr>
          <w:color w:val="000000"/>
        </w:rPr>
        <w:t>攻击者（通常为有组织的矿池）选择不立即广播其找到的区块，改为保留私链并在对己有利的时刻公布，以使公开链的诚实矿工浪费算力并最终让攻击者获得超过其算力份额的收益。理论与模拟工作表明，达到一定阈值（理论分析显示阈值远低于</w:t>
      </w:r>
      <w:r>
        <w:rPr>
          <w:color w:val="000000"/>
        </w:rPr>
        <w:t xml:space="preserve"> 50%</w:t>
      </w:r>
      <w:r>
        <w:rPr>
          <w:color w:val="000000"/>
        </w:rPr>
        <w:t>）时，此策略可持续获利并形成扩张性动力。</w:t>
      </w:r>
      <w:r>
        <w:rPr>
          <w:color w:val="000000"/>
        </w:rPr>
        <w:t xml:space="preserve"> </w:t>
      </w:r>
    </w:p>
    <w:p w14:paraId="4E1D7DA9" w14:textId="77777777" w:rsidR="0083080E" w:rsidRDefault="00000000">
      <w:pPr>
        <w:ind w:firstLineChars="200" w:firstLine="440"/>
      </w:pPr>
      <w:r>
        <w:rPr>
          <w:b/>
          <w:color w:val="000000"/>
        </w:rPr>
        <w:t>块扣留</w:t>
      </w:r>
      <w:r>
        <w:rPr>
          <w:b/>
          <w:color w:val="000000"/>
        </w:rPr>
        <w:t xml:space="preserve"> / </w:t>
      </w:r>
      <w:r>
        <w:rPr>
          <w:b/>
          <w:color w:val="000000"/>
        </w:rPr>
        <w:t>块上报隐瞒（</w:t>
      </w:r>
      <w:r>
        <w:rPr>
          <w:b/>
          <w:color w:val="000000"/>
        </w:rPr>
        <w:t>Block Withholding, BWH</w:t>
      </w:r>
      <w:r>
        <w:rPr>
          <w:b/>
          <w:color w:val="000000"/>
        </w:rPr>
        <w:t>）</w:t>
      </w:r>
      <w:r>
        <w:rPr>
          <w:color w:val="000000"/>
        </w:rPr>
        <w:t>——</w:t>
      </w:r>
      <w:r>
        <w:rPr>
          <w:color w:val="000000"/>
        </w:rPr>
        <w:t>攻击者以</w:t>
      </w:r>
      <w:r>
        <w:rPr>
          <w:color w:val="000000"/>
        </w:rPr>
        <w:t>“</w:t>
      </w:r>
      <w:r>
        <w:rPr>
          <w:color w:val="000000"/>
        </w:rPr>
        <w:t>伪造矿工</w:t>
      </w:r>
      <w:r>
        <w:rPr>
          <w:color w:val="000000"/>
        </w:rPr>
        <w:t>”</w:t>
      </w:r>
      <w:r>
        <w:rPr>
          <w:color w:val="000000"/>
        </w:rPr>
        <w:t>或渗透者身份加入目标矿池，发现符合条件的区块但不上报，或选择性上报，从而减少目标矿池的实际收入并相对提高攻击方或其盟友的收益（或用于破坏竞争对手）。该攻击在矿池竞争与奖励分配设计不当时尤其有效</w:t>
      </w:r>
      <w:r>
        <w:rPr>
          <w:rFonts w:hint="eastAsia"/>
          <w:color w:val="00A3F5"/>
        </w:rPr>
        <w:t>[8]</w:t>
      </w:r>
      <w:r>
        <w:rPr>
          <w:color w:val="000000"/>
        </w:rPr>
        <w:t>。</w:t>
      </w:r>
      <w:r>
        <w:rPr>
          <w:color w:val="000000"/>
        </w:rPr>
        <w:t xml:space="preserve"> </w:t>
      </w:r>
    </w:p>
    <w:p w14:paraId="5C6A8DEA" w14:textId="77777777" w:rsidR="0083080E" w:rsidRDefault="00000000">
      <w:pPr>
        <w:ind w:firstLineChars="200" w:firstLine="440"/>
      </w:pPr>
      <w:r>
        <w:rPr>
          <w:b/>
          <w:color w:val="000000"/>
        </w:rPr>
        <w:t>贿赂</w:t>
      </w:r>
      <w:r>
        <w:rPr>
          <w:b/>
          <w:color w:val="000000"/>
        </w:rPr>
        <w:t>/</w:t>
      </w:r>
      <w:r>
        <w:rPr>
          <w:b/>
          <w:color w:val="000000"/>
        </w:rPr>
        <w:t>激励扭曲攻击（</w:t>
      </w:r>
      <w:r>
        <w:rPr>
          <w:b/>
          <w:color w:val="000000"/>
        </w:rPr>
        <w:t>Bribery / Incentive Manipulation</w:t>
      </w:r>
      <w:r>
        <w:rPr>
          <w:b/>
          <w:color w:val="000000"/>
        </w:rPr>
        <w:t>）</w:t>
      </w:r>
      <w:r>
        <w:rPr>
          <w:color w:val="000000"/>
        </w:rPr>
        <w:t>——</w:t>
      </w:r>
      <w:r>
        <w:rPr>
          <w:color w:val="000000"/>
        </w:rPr>
        <w:t>攻击者通过直接向部分矿工</w:t>
      </w:r>
      <w:r>
        <w:rPr>
          <w:color w:val="000000"/>
        </w:rPr>
        <w:t>/</w:t>
      </w:r>
      <w:r>
        <w:rPr>
          <w:color w:val="000000"/>
        </w:rPr>
        <w:t>验证者额外支付（或在链上</w:t>
      </w:r>
      <w:r>
        <w:rPr>
          <w:color w:val="000000"/>
        </w:rPr>
        <w:t>/</w:t>
      </w:r>
      <w:r>
        <w:rPr>
          <w:color w:val="000000"/>
        </w:rPr>
        <w:t>链下提供经济动机）来诱导目标节点支持某一分叉或在特定区块高度行为偏离，从而实现重组、延迟确认或双花。近年文献提出并分析了多种</w:t>
      </w:r>
      <w:r>
        <w:rPr>
          <w:color w:val="000000"/>
        </w:rPr>
        <w:t>“</w:t>
      </w:r>
      <w:r>
        <w:rPr>
          <w:color w:val="000000"/>
        </w:rPr>
        <w:t>贿赂</w:t>
      </w:r>
      <w:r>
        <w:rPr>
          <w:color w:val="000000"/>
        </w:rPr>
        <w:t xml:space="preserve"> + </w:t>
      </w:r>
      <w:r>
        <w:rPr>
          <w:color w:val="000000"/>
        </w:rPr>
        <w:t>经典挖矿策略</w:t>
      </w:r>
      <w:r>
        <w:rPr>
          <w:color w:val="000000"/>
        </w:rPr>
        <w:t>”</w:t>
      </w:r>
      <w:r>
        <w:rPr>
          <w:color w:val="000000"/>
        </w:rPr>
        <w:t>复合模型，显示在某些参数下能显著放大利益不对称</w:t>
      </w:r>
      <w:r>
        <w:rPr>
          <w:rFonts w:hint="eastAsia"/>
          <w:color w:val="00A3F5"/>
        </w:rPr>
        <w:t>[9]</w:t>
      </w:r>
      <w:r>
        <w:rPr>
          <w:color w:val="000000"/>
        </w:rPr>
        <w:t>。</w:t>
      </w:r>
      <w:r>
        <w:rPr>
          <w:color w:val="000000"/>
        </w:rPr>
        <w:t xml:space="preserve"> </w:t>
      </w:r>
    </w:p>
    <w:p w14:paraId="7ED33BD2" w14:textId="77777777" w:rsidR="0083080E" w:rsidRDefault="00000000">
      <w:pPr>
        <w:ind w:firstLineChars="200" w:firstLine="440"/>
      </w:pPr>
      <w:r>
        <w:rPr>
          <w:b/>
          <w:color w:val="000000"/>
        </w:rPr>
        <w:t>多数算力控制（</w:t>
      </w:r>
      <w:r>
        <w:rPr>
          <w:b/>
          <w:color w:val="000000"/>
        </w:rPr>
        <w:t>51% / Majority</w:t>
      </w:r>
      <w:r>
        <w:rPr>
          <w:b/>
          <w:color w:val="000000"/>
        </w:rPr>
        <w:t>）攻击</w:t>
      </w:r>
      <w:r>
        <w:rPr>
          <w:color w:val="000000"/>
        </w:rPr>
        <w:t>——</w:t>
      </w:r>
      <w:r>
        <w:rPr>
          <w:color w:val="000000"/>
        </w:rPr>
        <w:t>当单一实体或合谋方掌握网络大于或接近多数算力时，可对链进行重组、撤销交易并实施双花。虽然对大型主链（如比特币）难度极高，但在小型</w:t>
      </w:r>
      <w:r>
        <w:rPr>
          <w:color w:val="000000"/>
        </w:rPr>
        <w:t>/</w:t>
      </w:r>
      <w:r>
        <w:rPr>
          <w:color w:val="000000"/>
        </w:rPr>
        <w:t>低算力公链或某些</w:t>
      </w:r>
      <w:r>
        <w:rPr>
          <w:color w:val="000000"/>
        </w:rPr>
        <w:t xml:space="preserve"> PoW </w:t>
      </w:r>
      <w:r>
        <w:rPr>
          <w:color w:val="000000"/>
        </w:rPr>
        <w:t>分支上仍是现实威胁。</w:t>
      </w:r>
      <w:r>
        <w:rPr>
          <w:color w:val="000000"/>
        </w:rPr>
        <w:t xml:space="preserve"> </w:t>
      </w:r>
    </w:p>
    <w:p w14:paraId="08AAE420" w14:textId="77777777" w:rsidR="0083080E" w:rsidRDefault="00000000">
      <w:pPr>
        <w:ind w:firstLineChars="200" w:firstLine="440"/>
      </w:pPr>
      <w:r>
        <w:rPr>
          <w:b/>
          <w:color w:val="000000"/>
        </w:rPr>
        <w:t>其他相关策略与组合攻击</w:t>
      </w:r>
      <w:r>
        <w:rPr>
          <w:color w:val="000000"/>
        </w:rPr>
        <w:t>——</w:t>
      </w:r>
      <w:r>
        <w:rPr>
          <w:color w:val="000000"/>
        </w:rPr>
        <w:t>包括</w:t>
      </w:r>
      <w:r>
        <w:rPr>
          <w:color w:val="000000"/>
        </w:rPr>
        <w:t xml:space="preserve"> “</w:t>
      </w:r>
      <w:r>
        <w:rPr>
          <w:color w:val="000000"/>
        </w:rPr>
        <w:t>叉后扣留（</w:t>
      </w:r>
      <w:r>
        <w:rPr>
          <w:color w:val="000000"/>
        </w:rPr>
        <w:t>Fork-after-Withholding</w:t>
      </w:r>
      <w:r>
        <w:rPr>
          <w:color w:val="000000"/>
        </w:rPr>
        <w:t>）</w:t>
      </w:r>
      <w:r>
        <w:rPr>
          <w:color w:val="000000"/>
        </w:rPr>
        <w:t>”</w:t>
      </w:r>
      <w:r>
        <w:rPr>
          <w:color w:val="000000"/>
        </w:rPr>
        <w:t>、半自私</w:t>
      </w:r>
      <w:r>
        <w:rPr>
          <w:color w:val="000000"/>
        </w:rPr>
        <w:t>/</w:t>
      </w:r>
      <w:r>
        <w:rPr>
          <w:color w:val="000000"/>
        </w:rPr>
        <w:t>固执挖矿（</w:t>
      </w:r>
      <w:r>
        <w:rPr>
          <w:color w:val="000000"/>
        </w:rPr>
        <w:t>stubborn mining</w:t>
      </w:r>
      <w:r>
        <w:rPr>
          <w:color w:val="000000"/>
        </w:rPr>
        <w:t>）、以及基于网络层（</w:t>
      </w:r>
      <w:r>
        <w:rPr>
          <w:color w:val="000000"/>
        </w:rPr>
        <w:t xml:space="preserve">BGP </w:t>
      </w:r>
      <w:r>
        <w:rPr>
          <w:color w:val="000000"/>
        </w:rPr>
        <w:t>劫持</w:t>
      </w:r>
      <w:r>
        <w:rPr>
          <w:color w:val="000000"/>
        </w:rPr>
        <w:t xml:space="preserve"> / </w:t>
      </w:r>
      <w:r>
        <w:rPr>
          <w:color w:val="000000"/>
        </w:rPr>
        <w:t>节点隔离）配合经济激</w:t>
      </w:r>
      <w:r>
        <w:rPr>
          <w:color w:val="000000"/>
        </w:rPr>
        <w:lastRenderedPageBreak/>
        <w:t>励的复杂攻击</w:t>
      </w:r>
      <w:r>
        <w:rPr>
          <w:rFonts w:hint="eastAsia"/>
          <w:color w:val="00A3F5"/>
        </w:rPr>
        <w:t>[9]</w:t>
      </w:r>
      <w:r>
        <w:rPr>
          <w:color w:val="000000"/>
        </w:rPr>
        <w:t>。</w:t>
      </w:r>
    </w:p>
    <w:p w14:paraId="1EFE4444" w14:textId="77777777" w:rsidR="0083080E" w:rsidRDefault="00000000">
      <w:pPr>
        <w:pStyle w:val="1"/>
      </w:pPr>
      <w:bookmarkStart w:id="9" w:name="_Toc217159066"/>
      <w:r>
        <w:rPr>
          <w:color w:val="000000"/>
        </w:rPr>
        <w:t>第三章</w:t>
      </w:r>
      <w:r>
        <w:rPr>
          <w:color w:val="000000"/>
        </w:rPr>
        <w:t xml:space="preserve"> </w:t>
      </w:r>
      <w:r>
        <w:rPr>
          <w:color w:val="000000"/>
        </w:rPr>
        <w:t>强化学习基础与在区块链中的应用</w:t>
      </w:r>
      <w:bookmarkEnd w:id="9"/>
    </w:p>
    <w:p w14:paraId="1B8DB7BA" w14:textId="77777777" w:rsidR="0083080E" w:rsidRDefault="00000000">
      <w:pPr>
        <w:pStyle w:val="2"/>
        <w:rPr>
          <w:color w:val="000000"/>
        </w:rPr>
      </w:pPr>
      <w:bookmarkStart w:id="10" w:name="_Toc217159067"/>
      <w:r>
        <w:rPr>
          <w:color w:val="000000"/>
        </w:rPr>
        <w:t xml:space="preserve">3.1 </w:t>
      </w:r>
      <w:r>
        <w:rPr>
          <w:color w:val="000000"/>
        </w:rPr>
        <w:t>强化学习概述</w:t>
      </w:r>
      <w:bookmarkEnd w:id="10"/>
    </w:p>
    <w:p w14:paraId="26CE17F0" w14:textId="77777777" w:rsidR="0083080E" w:rsidRDefault="00000000">
      <w:pPr>
        <w:rPr>
          <w:color w:val="000000"/>
        </w:rPr>
      </w:pPr>
      <w:r>
        <w:rPr>
          <w:rFonts w:hint="eastAsia"/>
          <w:color w:val="000000"/>
        </w:rPr>
        <w:t xml:space="preserve">    </w:t>
      </w:r>
      <w:r>
        <w:rPr>
          <w:color w:val="000000"/>
        </w:rPr>
        <w:t>强化学习（</w:t>
      </w:r>
      <w:r>
        <w:rPr>
          <w:color w:val="000000"/>
        </w:rPr>
        <w:t>Reinforcement Learning, RL</w:t>
      </w:r>
      <w:r>
        <w:rPr>
          <w:color w:val="000000"/>
        </w:rPr>
        <w:t>）作为机器学习的一个重要分支，主要关注智能体（</w:t>
      </w:r>
      <w:r>
        <w:rPr>
          <w:color w:val="000000"/>
        </w:rPr>
        <w:t>Agent</w:t>
      </w:r>
      <w:r>
        <w:rPr>
          <w:color w:val="000000"/>
        </w:rPr>
        <w:t>）如何在与环境（</w:t>
      </w:r>
      <w:r>
        <w:rPr>
          <w:color w:val="000000"/>
        </w:rPr>
        <w:t>Environment</w:t>
      </w:r>
      <w:r>
        <w:rPr>
          <w:color w:val="000000"/>
        </w:rPr>
        <w:t>）的交互中通过试错机制来学习最优策略，以最大化累积奖励</w:t>
      </w:r>
      <w:r>
        <w:rPr>
          <w:color w:val="00A3F5"/>
        </w:rPr>
        <w:t>[</w:t>
      </w:r>
      <w:r>
        <w:rPr>
          <w:rFonts w:hint="eastAsia"/>
          <w:color w:val="00A3F5"/>
        </w:rPr>
        <w:t>10</w:t>
      </w:r>
      <w:r>
        <w:rPr>
          <w:color w:val="00A3F5"/>
        </w:rPr>
        <w:t>]</w:t>
      </w:r>
      <w:r>
        <w:rPr>
          <w:color w:val="000000"/>
        </w:rPr>
        <w:t>。与监督学习不同，</w:t>
      </w:r>
      <w:r>
        <w:rPr>
          <w:color w:val="000000"/>
        </w:rPr>
        <w:t>RL</w:t>
      </w:r>
      <w:r>
        <w:rPr>
          <w:color w:val="000000"/>
        </w:rPr>
        <w:t>不需要带标签的训练数据，而是依赖于环境反馈的标量奖励信号来指导行为。</w:t>
      </w:r>
    </w:p>
    <w:p w14:paraId="4B7922F6" w14:textId="77777777" w:rsidR="0083080E" w:rsidRDefault="00000000">
      <w:pPr>
        <w:rPr>
          <w:color w:val="000000"/>
        </w:rPr>
      </w:pPr>
      <w:r>
        <w:rPr>
          <w:rFonts w:hint="eastAsia"/>
          <w:color w:val="000000"/>
        </w:rPr>
        <w:t xml:space="preserve">    </w:t>
      </w:r>
      <w:r>
        <w:rPr>
          <w:color w:val="000000"/>
        </w:rPr>
        <w:t>在数学形式上，强化学习问题通常被建模为马尔可夫决策过程（</w:t>
      </w:r>
      <w:r>
        <w:rPr>
          <w:color w:val="000000"/>
        </w:rPr>
        <w:t>Markov Decision Process, MDP</w:t>
      </w:r>
      <w:r>
        <w:rPr>
          <w:color w:val="000000"/>
        </w:rPr>
        <w:t>）。一个标准的</w:t>
      </w:r>
      <w:r>
        <w:rPr>
          <w:color w:val="000000"/>
        </w:rPr>
        <w:t>MDP</w:t>
      </w:r>
      <w:r>
        <w:rPr>
          <w:color w:val="000000"/>
        </w:rPr>
        <w:t>由一个五元组</w:t>
      </w:r>
      <w:r>
        <w:rPr>
          <w:color w:val="000000"/>
        </w:rPr>
        <w:t xml:space="preserve"> </w:t>
      </w:r>
      <w:r>
        <w:rPr>
          <w:noProof/>
          <w:color w:val="000000"/>
        </w:rPr>
        <w:drawing>
          <wp:inline distT="0" distB="0" distL="0" distR="0" wp14:anchorId="776BBA4E" wp14:editId="7AD733D9">
            <wp:extent cx="1028700" cy="17145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1">
                      <a:extLst>
                        <a:ext uri="{96DAC541-7B7A-43D3-8B79-37D633B846F1}">
                          <asvg:svgBlip xmlns:asvg="http://schemas.microsoft.com/office/drawing/2016/SVG/main" r:embed="rId12"/>
                        </a:ext>
                      </a:extLst>
                    </a:blip>
                    <a:stretch/>
                  </pic:blipFill>
                  <pic:spPr>
                    <a:xfrm>
                      <a:off x="0" y="0"/>
                      <a:ext cx="1028700" cy="171450"/>
                    </a:xfrm>
                    <a:prstGeom prst="rect">
                      <a:avLst/>
                    </a:prstGeom>
                  </pic:spPr>
                </pic:pic>
              </a:graphicData>
            </a:graphic>
          </wp:inline>
        </w:drawing>
      </w:r>
      <w:r>
        <w:rPr>
          <w:color w:val="000000"/>
        </w:rPr>
        <w:t xml:space="preserve"> </w:t>
      </w:r>
      <w:r>
        <w:rPr>
          <w:color w:val="000000"/>
        </w:rPr>
        <w:t>定义：</w:t>
      </w:r>
      <w:r>
        <w:rPr>
          <w:color w:val="000000"/>
        </w:rPr>
        <w:t xml:space="preserve">  </w:t>
      </w:r>
    </w:p>
    <w:p w14:paraId="013F09DE" w14:textId="77777777" w:rsidR="0083080E" w:rsidRDefault="00000000">
      <w:pPr>
        <w:numPr>
          <w:ilvl w:val="0"/>
          <w:numId w:val="10"/>
        </w:numPr>
        <w:spacing w:before="0"/>
      </w:pPr>
      <w:r>
        <w:rPr>
          <w:rFonts w:ascii="Google Sans Text" w:eastAsia="Google Sans Text" w:hAnsi="Google Sans Text" w:cs="Google Sans Text"/>
          <w:noProof/>
          <w:color w:val="000000"/>
        </w:rPr>
        <w:drawing>
          <wp:inline distT="0" distB="0" distL="0" distR="0" wp14:anchorId="2CED133B" wp14:editId="1E077A9A">
            <wp:extent cx="104775" cy="12382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3">
                      <a:extLst>
                        <a:ext uri="{96DAC541-7B7A-43D3-8B79-37D633B846F1}">
                          <asvg:svgBlip xmlns:asvg="http://schemas.microsoft.com/office/drawing/2016/SVG/main" r:embed="rId14"/>
                        </a:ext>
                      </a:extLst>
                    </a:blip>
                    <a:stretch/>
                  </pic:blipFill>
                  <pic:spPr>
                    <a:xfrm>
                      <a:off x="0" y="0"/>
                      <a:ext cx="104775" cy="123825"/>
                    </a:xfrm>
                    <a:prstGeom prst="rect">
                      <a:avLst/>
                    </a:prstGeom>
                  </pic:spPr>
                </pic:pic>
              </a:graphicData>
            </a:graphic>
          </wp:inline>
        </w:drawing>
      </w:r>
      <w:r>
        <w:rPr>
          <w:rFonts w:ascii="Google Sans Text" w:eastAsia="Google Sans Text" w:hAnsi="Google Sans Text" w:cs="Google Sans Text" w:hint="eastAsia"/>
          <w:color w:val="000000"/>
        </w:rPr>
        <w:t xml:space="preserve"> </w:t>
      </w:r>
      <w:r>
        <w:rPr>
          <w:rFonts w:ascii="Google Sans Text" w:eastAsia="Google Sans Text" w:hAnsi="Google Sans Text" w:cs="Google Sans Text"/>
          <w:color w:val="000000"/>
        </w:rPr>
        <w:t>表示状态空间（State Space），即智能体所能感知到的环境状态集合。</w:t>
      </w:r>
    </w:p>
    <w:p w14:paraId="6A6A3C99" w14:textId="77777777" w:rsidR="0083080E" w:rsidRDefault="00000000">
      <w:pPr>
        <w:numPr>
          <w:ilvl w:val="0"/>
          <w:numId w:val="10"/>
        </w:numPr>
        <w:spacing w:before="0"/>
      </w:pPr>
      <w:r>
        <w:rPr>
          <w:rFonts w:ascii="Google Sans Text" w:eastAsia="Google Sans Text" w:hAnsi="Google Sans Text" w:cs="Google Sans Text"/>
          <w:noProof/>
          <w:color w:val="000000"/>
        </w:rPr>
        <w:drawing>
          <wp:inline distT="0" distB="0" distL="0" distR="0" wp14:anchorId="1FF73A51" wp14:editId="6A84FD21">
            <wp:extent cx="123825" cy="11430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5">
                      <a:extLst>
                        <a:ext uri="{96DAC541-7B7A-43D3-8B79-37D633B846F1}">
                          <asvg:svgBlip xmlns:asvg="http://schemas.microsoft.com/office/drawing/2016/SVG/main" r:embed="rId16"/>
                        </a:ext>
                      </a:extLst>
                    </a:blip>
                    <a:stretch/>
                  </pic:blipFill>
                  <pic:spPr>
                    <a:xfrm>
                      <a:off x="0" y="0"/>
                      <a:ext cx="123825" cy="114300"/>
                    </a:xfrm>
                    <a:prstGeom prst="rect">
                      <a:avLst/>
                    </a:prstGeom>
                  </pic:spPr>
                </pic:pic>
              </a:graphicData>
            </a:graphic>
          </wp:inline>
        </w:drawing>
      </w:r>
      <w:r>
        <w:rPr>
          <w:rFonts w:ascii="Google Sans Text" w:eastAsia="Google Sans Text" w:hAnsi="Google Sans Text" w:cs="Google Sans Text"/>
          <w:color w:val="000000"/>
        </w:rPr>
        <w:t xml:space="preserve"> 表示动作空间（Action Space），即智能体在特定状态下可执行的动作集合。</w:t>
      </w:r>
    </w:p>
    <w:p w14:paraId="08A3A735" w14:textId="77777777" w:rsidR="0083080E" w:rsidRDefault="00000000">
      <w:pPr>
        <w:numPr>
          <w:ilvl w:val="0"/>
          <w:numId w:val="10"/>
        </w:numPr>
        <w:spacing w:before="0"/>
      </w:pPr>
      <w:r>
        <w:rPr>
          <w:rFonts w:ascii="Google Sans Text" w:eastAsia="Google Sans Text" w:hAnsi="Google Sans Text" w:cs="Google Sans Text"/>
          <w:noProof/>
          <w:color w:val="000000"/>
        </w:rPr>
        <w:drawing>
          <wp:inline distT="0" distB="0" distL="0" distR="0" wp14:anchorId="0AEFD4AD" wp14:editId="2DBEA3BA">
            <wp:extent cx="123825" cy="11430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7">
                      <a:extLst>
                        <a:ext uri="{96DAC541-7B7A-43D3-8B79-37D633B846F1}">
                          <asvg:svgBlip xmlns:asvg="http://schemas.microsoft.com/office/drawing/2016/SVG/main" r:embed="rId18"/>
                        </a:ext>
                      </a:extLst>
                    </a:blip>
                    <a:stretch/>
                  </pic:blipFill>
                  <pic:spPr>
                    <a:xfrm>
                      <a:off x="0" y="0"/>
                      <a:ext cx="123825" cy="114300"/>
                    </a:xfrm>
                    <a:prstGeom prst="rect">
                      <a:avLst/>
                    </a:prstGeom>
                  </pic:spPr>
                </pic:pic>
              </a:graphicData>
            </a:graphic>
          </wp:inline>
        </w:drawing>
      </w:r>
      <w:r>
        <w:rPr>
          <w:rFonts w:ascii="Google Sans Text" w:eastAsia="Google Sans Text" w:hAnsi="Google Sans Text" w:cs="Google Sans Text"/>
          <w:color w:val="000000"/>
        </w:rPr>
        <w:t xml:space="preserve"> 表示状态转移概率（State Transition Probability），即 </w:t>
      </w:r>
      <w:r>
        <w:rPr>
          <w:rFonts w:ascii="Google Sans Text" w:eastAsia="Google Sans Text" w:hAnsi="Google Sans Text" w:cs="Google Sans Text"/>
          <w:noProof/>
          <w:color w:val="000000"/>
        </w:rPr>
        <w:drawing>
          <wp:inline distT="0" distB="0" distL="0" distR="0" wp14:anchorId="059BD6DD" wp14:editId="468E89EB">
            <wp:extent cx="2876550" cy="18097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9">
                      <a:extLst>
                        <a:ext uri="{96DAC541-7B7A-43D3-8B79-37D633B846F1}">
                          <asvg:svgBlip xmlns:asvg="http://schemas.microsoft.com/office/drawing/2016/SVG/main" r:embed="rId20"/>
                        </a:ext>
                      </a:extLst>
                    </a:blip>
                    <a:stretch/>
                  </pic:blipFill>
                  <pic:spPr>
                    <a:xfrm>
                      <a:off x="0" y="0"/>
                      <a:ext cx="2876550" cy="180975"/>
                    </a:xfrm>
                    <a:prstGeom prst="rect">
                      <a:avLst/>
                    </a:prstGeom>
                  </pic:spPr>
                </pic:pic>
              </a:graphicData>
            </a:graphic>
          </wp:inline>
        </w:drawing>
      </w:r>
      <w:r>
        <w:rPr>
          <w:rFonts w:ascii="Google Sans Text" w:eastAsia="Google Sans Text" w:hAnsi="Google Sans Text" w:cs="Google Sans Text"/>
          <w:color w:val="000000"/>
        </w:rPr>
        <w:t>，描述了环境的动力学特性。</w:t>
      </w:r>
    </w:p>
    <w:p w14:paraId="0952513B" w14:textId="77777777" w:rsidR="0083080E" w:rsidRDefault="00000000">
      <w:pPr>
        <w:numPr>
          <w:ilvl w:val="0"/>
          <w:numId w:val="10"/>
        </w:numPr>
        <w:spacing w:before="0"/>
      </w:pPr>
      <w:r>
        <w:rPr>
          <w:rFonts w:ascii="Google Sans Text" w:eastAsia="Google Sans Text" w:hAnsi="Google Sans Text" w:cs="Google Sans Text"/>
          <w:noProof/>
          <w:color w:val="000000"/>
        </w:rPr>
        <w:drawing>
          <wp:inline distT="0" distB="0" distL="0" distR="0" wp14:anchorId="654DC799" wp14:editId="73EF2081">
            <wp:extent cx="123825" cy="114300"/>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21">
                      <a:extLst>
                        <a:ext uri="{96DAC541-7B7A-43D3-8B79-37D633B846F1}">
                          <asvg:svgBlip xmlns:asvg="http://schemas.microsoft.com/office/drawing/2016/SVG/main" r:embed="rId22"/>
                        </a:ext>
                      </a:extLst>
                    </a:blip>
                    <a:stretch/>
                  </pic:blipFill>
                  <pic:spPr>
                    <a:xfrm>
                      <a:off x="0" y="0"/>
                      <a:ext cx="123825" cy="114300"/>
                    </a:xfrm>
                    <a:prstGeom prst="rect">
                      <a:avLst/>
                    </a:prstGeom>
                  </pic:spPr>
                </pic:pic>
              </a:graphicData>
            </a:graphic>
          </wp:inline>
        </w:drawing>
      </w:r>
      <w:r>
        <w:rPr>
          <w:rFonts w:ascii="Google Sans Text" w:eastAsia="Google Sans Text" w:hAnsi="Google Sans Text" w:cs="Google Sans Text"/>
          <w:color w:val="000000"/>
        </w:rPr>
        <w:t xml:space="preserve"> 表示奖励函数（Reward Function）， </w:t>
      </w:r>
      <w:r>
        <w:rPr>
          <w:rFonts w:ascii="Google Sans Text" w:eastAsia="Google Sans Text" w:hAnsi="Google Sans Text" w:cs="Google Sans Text"/>
          <w:noProof/>
          <w:color w:val="000000"/>
        </w:rPr>
        <w:drawing>
          <wp:inline distT="0" distB="0" distL="0" distR="0" wp14:anchorId="37BEF298" wp14:editId="336D831E">
            <wp:extent cx="504825" cy="17145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23">
                      <a:extLst>
                        <a:ext uri="{96DAC541-7B7A-43D3-8B79-37D633B846F1}">
                          <asvg:svgBlip xmlns:asvg="http://schemas.microsoft.com/office/drawing/2016/SVG/main" r:embed="rId24"/>
                        </a:ext>
                      </a:extLst>
                    </a:blip>
                    <a:stretch/>
                  </pic:blipFill>
                  <pic:spPr>
                    <a:xfrm>
                      <a:off x="0" y="0"/>
                      <a:ext cx="504825" cy="171450"/>
                    </a:xfrm>
                    <a:prstGeom prst="rect">
                      <a:avLst/>
                    </a:prstGeom>
                  </pic:spPr>
                </pic:pic>
              </a:graphicData>
            </a:graphic>
          </wp:inline>
        </w:drawing>
      </w:r>
      <w:r>
        <w:rPr>
          <w:rFonts w:ascii="Google Sans Text" w:eastAsia="Google Sans Text" w:hAnsi="Google Sans Text" w:cs="Google Sans Text" w:hint="eastAsia"/>
          <w:color w:val="000000"/>
        </w:rPr>
        <w:t xml:space="preserve"> </w:t>
      </w:r>
      <w:r>
        <w:rPr>
          <w:rFonts w:ascii="Google Sans Text" w:eastAsia="Google Sans Text" w:hAnsi="Google Sans Text" w:cs="Google Sans Text"/>
          <w:color w:val="000000"/>
        </w:rPr>
        <w:t xml:space="preserve">表示在状态 </w:t>
      </w:r>
      <w:r>
        <w:rPr>
          <w:rFonts w:ascii="Google Sans Text" w:eastAsia="Google Sans Text" w:hAnsi="Google Sans Text" w:cs="Google Sans Text"/>
          <w:noProof/>
          <w:color w:val="000000"/>
        </w:rPr>
        <w:drawing>
          <wp:inline distT="0" distB="0" distL="0" distR="0" wp14:anchorId="0B4BDDD5" wp14:editId="7889F63D">
            <wp:extent cx="76200" cy="7620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25">
                      <a:extLst>
                        <a:ext uri="{96DAC541-7B7A-43D3-8B79-37D633B846F1}">
                          <asvg:svgBlip xmlns:asvg="http://schemas.microsoft.com/office/drawing/2016/SVG/main" r:embed="rId26"/>
                        </a:ext>
                      </a:extLst>
                    </a:blip>
                    <a:stretch/>
                  </pic:blipFill>
                  <pic:spPr>
                    <a:xfrm>
                      <a:off x="0" y="0"/>
                      <a:ext cx="76200" cy="76200"/>
                    </a:xfrm>
                    <a:prstGeom prst="rect">
                      <a:avLst/>
                    </a:prstGeom>
                  </pic:spPr>
                </pic:pic>
              </a:graphicData>
            </a:graphic>
          </wp:inline>
        </w:drawing>
      </w:r>
      <w:r>
        <w:rPr>
          <w:rFonts w:ascii="Google Sans Text" w:eastAsia="Google Sans Text" w:hAnsi="Google Sans Text" w:cs="Google Sans Text"/>
          <w:color w:val="000000"/>
        </w:rPr>
        <w:t xml:space="preserve"> 执行动作 </w:t>
      </w:r>
      <w:r>
        <w:rPr>
          <w:rFonts w:ascii="Google Sans Text" w:eastAsia="Google Sans Text" w:hAnsi="Google Sans Text" w:cs="Google Sans Text"/>
          <w:noProof/>
          <w:color w:val="000000"/>
        </w:rPr>
        <w:drawing>
          <wp:inline distT="0" distB="0" distL="0" distR="0" wp14:anchorId="5FB87566" wp14:editId="427CB1D5">
            <wp:extent cx="85725" cy="7620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27">
                      <a:extLst>
                        <a:ext uri="{96DAC541-7B7A-43D3-8B79-37D633B846F1}">
                          <asvg:svgBlip xmlns:asvg="http://schemas.microsoft.com/office/drawing/2016/SVG/main" r:embed="rId28"/>
                        </a:ext>
                      </a:extLst>
                    </a:blip>
                    <a:stretch/>
                  </pic:blipFill>
                  <pic:spPr>
                    <a:xfrm>
                      <a:off x="0" y="0"/>
                      <a:ext cx="85725" cy="76200"/>
                    </a:xfrm>
                    <a:prstGeom prst="rect">
                      <a:avLst/>
                    </a:prstGeom>
                  </pic:spPr>
                </pic:pic>
              </a:graphicData>
            </a:graphic>
          </wp:inline>
        </w:drawing>
      </w:r>
      <w:r>
        <w:rPr>
          <w:rFonts w:ascii="Google Sans Text" w:eastAsia="Google Sans Text" w:hAnsi="Google Sans Text" w:cs="Google Sans Text"/>
          <w:color w:val="000000"/>
        </w:rPr>
        <w:t xml:space="preserve"> 后获得的即时奖励。</w:t>
      </w:r>
    </w:p>
    <w:p w14:paraId="36030805" w14:textId="77777777" w:rsidR="0083080E" w:rsidRDefault="00000000">
      <w:pPr>
        <w:numPr>
          <w:ilvl w:val="0"/>
          <w:numId w:val="10"/>
        </w:numPr>
        <w:spacing w:before="0"/>
      </w:pPr>
      <w:r>
        <w:rPr>
          <w:rFonts w:ascii="Google Sans Text" w:eastAsia="Google Sans Text" w:hAnsi="Google Sans Text" w:cs="Google Sans Text"/>
          <w:noProof/>
          <w:color w:val="000000"/>
        </w:rPr>
        <w:drawing>
          <wp:inline distT="0" distB="0" distL="0" distR="0" wp14:anchorId="44BF01CF" wp14:editId="6EB53C56">
            <wp:extent cx="647700" cy="17145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29">
                      <a:extLst>
                        <a:ext uri="{96DAC541-7B7A-43D3-8B79-37D633B846F1}">
                          <asvg:svgBlip xmlns:asvg="http://schemas.microsoft.com/office/drawing/2016/SVG/main" r:embed="rId30"/>
                        </a:ext>
                      </a:extLst>
                    </a:blip>
                    <a:stretch/>
                  </pic:blipFill>
                  <pic:spPr>
                    <a:xfrm>
                      <a:off x="0" y="0"/>
                      <a:ext cx="647700" cy="171450"/>
                    </a:xfrm>
                    <a:prstGeom prst="rect">
                      <a:avLst/>
                    </a:prstGeom>
                  </pic:spPr>
                </pic:pic>
              </a:graphicData>
            </a:graphic>
          </wp:inline>
        </w:drawing>
      </w:r>
      <w:r>
        <w:rPr>
          <w:rFonts w:ascii="Google Sans Text" w:eastAsia="Google Sans Text" w:hAnsi="Google Sans Text" w:cs="Google Sans Text"/>
          <w:color w:val="000000"/>
        </w:rPr>
        <w:t xml:space="preserve"> 是折扣因子（Discount Factor），用于权衡即时奖励与长期奖励的重要性。</w:t>
      </w:r>
    </w:p>
    <w:p w14:paraId="2D577B83" w14:textId="77777777" w:rsidR="0083080E" w:rsidRDefault="00000000">
      <w:pPr>
        <w:rPr>
          <w:color w:val="000000"/>
        </w:rPr>
      </w:pPr>
      <w:r>
        <w:rPr>
          <w:rFonts w:hint="eastAsia"/>
          <w:color w:val="000000"/>
        </w:rPr>
        <w:t xml:space="preserve">    </w:t>
      </w:r>
      <w:r>
        <w:rPr>
          <w:color w:val="000000"/>
        </w:rPr>
        <w:t>智能体的目标是学习一个策略</w:t>
      </w:r>
      <w:r>
        <w:rPr>
          <w:color w:val="000000"/>
        </w:rPr>
        <w:t xml:space="preserve"> </w:t>
      </w:r>
      <w:r>
        <w:rPr>
          <w:noProof/>
          <w:color w:val="000000"/>
        </w:rPr>
        <w:drawing>
          <wp:inline distT="0" distB="0" distL="0" distR="0" wp14:anchorId="39D89CCA" wp14:editId="4603BA4A">
            <wp:extent cx="447675" cy="17145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31">
                      <a:extLst>
                        <a:ext uri="{96DAC541-7B7A-43D3-8B79-37D633B846F1}">
                          <asvg:svgBlip xmlns:asvg="http://schemas.microsoft.com/office/drawing/2016/SVG/main" r:embed="rId32"/>
                        </a:ext>
                      </a:extLst>
                    </a:blip>
                    <a:stretch/>
                  </pic:blipFill>
                  <pic:spPr>
                    <a:xfrm>
                      <a:off x="0" y="0"/>
                      <a:ext cx="447675" cy="171450"/>
                    </a:xfrm>
                    <a:prstGeom prst="rect">
                      <a:avLst/>
                    </a:prstGeom>
                  </pic:spPr>
                </pic:pic>
              </a:graphicData>
            </a:graphic>
          </wp:inline>
        </w:drawing>
      </w:r>
      <w:r>
        <w:rPr>
          <w:rFonts w:hint="eastAsia"/>
          <w:color w:val="000000"/>
        </w:rPr>
        <w:t xml:space="preserve"> </w:t>
      </w:r>
      <w:r>
        <w:rPr>
          <w:color w:val="000000"/>
        </w:rPr>
        <w:t>，即从状态到动作的映射，使得期望的累积折扣回报（</w:t>
      </w:r>
      <w:r>
        <w:rPr>
          <w:color w:val="000000"/>
        </w:rPr>
        <w:t>Return</w:t>
      </w:r>
      <w:r>
        <w:rPr>
          <w:color w:val="000000"/>
        </w:rPr>
        <w:t>）最大化：</w:t>
      </w:r>
      <w:r>
        <w:rPr>
          <w:color w:val="000000"/>
        </w:rPr>
        <w:t xml:space="preserve">  </w:t>
      </w:r>
    </w:p>
    <w:p w14:paraId="102A2650" w14:textId="77777777" w:rsidR="0083080E" w:rsidRDefault="0083080E">
      <w:pPr>
        <w:rPr>
          <w:color w:val="000000"/>
        </w:rPr>
      </w:pPr>
    </w:p>
    <w:p w14:paraId="3C0C76BF" w14:textId="77777777" w:rsidR="0083080E" w:rsidRDefault="00000000">
      <w:pPr>
        <w:jc w:val="center"/>
        <w:rPr>
          <w:color w:val="000000"/>
        </w:rPr>
      </w:pPr>
      <w:r>
        <w:rPr>
          <w:noProof/>
          <w:color w:val="000000"/>
        </w:rPr>
        <w:drawing>
          <wp:inline distT="0" distB="0" distL="0" distR="0" wp14:anchorId="180E789C" wp14:editId="7E35B656">
            <wp:extent cx="1362075" cy="48577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33">
                      <a:extLst>
                        <a:ext uri="{96DAC541-7B7A-43D3-8B79-37D633B846F1}">
                          <asvg:svgBlip xmlns:asvg="http://schemas.microsoft.com/office/drawing/2016/SVG/main" r:embed="rId34"/>
                        </a:ext>
                      </a:extLst>
                    </a:blip>
                    <a:stretch/>
                  </pic:blipFill>
                  <pic:spPr>
                    <a:xfrm>
                      <a:off x="0" y="0"/>
                      <a:ext cx="1362075" cy="485775"/>
                    </a:xfrm>
                    <a:prstGeom prst="rect">
                      <a:avLst/>
                    </a:prstGeom>
                  </pic:spPr>
                </pic:pic>
              </a:graphicData>
            </a:graphic>
          </wp:inline>
        </w:drawing>
      </w:r>
    </w:p>
    <w:p w14:paraId="45345341" w14:textId="77777777" w:rsidR="0083080E" w:rsidRDefault="00000000">
      <w:pPr>
        <w:rPr>
          <w:color w:val="000000"/>
        </w:rPr>
      </w:pPr>
      <w:r>
        <w:rPr>
          <w:rFonts w:hint="eastAsia"/>
          <w:color w:val="000000"/>
        </w:rPr>
        <w:t xml:space="preserve">    </w:t>
      </w:r>
      <w:r>
        <w:rPr>
          <w:color w:val="000000"/>
        </w:rPr>
        <w:t>在区块链场景中，这一模型具有天然的适用性。早在</w:t>
      </w:r>
      <w:r>
        <w:rPr>
          <w:color w:val="000000"/>
        </w:rPr>
        <w:t>2016</w:t>
      </w:r>
      <w:r>
        <w:rPr>
          <w:color w:val="000000"/>
        </w:rPr>
        <w:t>年，</w:t>
      </w:r>
      <w:r>
        <w:rPr>
          <w:color w:val="000000"/>
        </w:rPr>
        <w:t>Sapirshtein</w:t>
      </w:r>
      <w:r>
        <w:rPr>
          <w:color w:val="000000"/>
        </w:rPr>
        <w:t>等人</w:t>
      </w:r>
      <w:r>
        <w:rPr>
          <w:color w:val="00A3F5"/>
        </w:rPr>
        <w:t>[</w:t>
      </w:r>
      <w:r>
        <w:rPr>
          <w:rFonts w:hint="eastAsia"/>
          <w:color w:val="00A3F5"/>
        </w:rPr>
        <w:t>15</w:t>
      </w:r>
      <w:r>
        <w:rPr>
          <w:color w:val="00A3F5"/>
        </w:rPr>
        <w:t>]</w:t>
      </w:r>
      <w:r>
        <w:rPr>
          <w:color w:val="000000"/>
        </w:rPr>
        <w:t>首次将比特币的自私挖矿攻击建模为</w:t>
      </w:r>
      <w:r>
        <w:rPr>
          <w:color w:val="000000"/>
        </w:rPr>
        <w:t>MDP</w:t>
      </w:r>
      <w:r>
        <w:rPr>
          <w:color w:val="000000"/>
        </w:rPr>
        <w:t>问题。在该模型中，</w:t>
      </w:r>
      <w:r>
        <w:rPr>
          <w:rFonts w:hint="eastAsia"/>
          <w:noProof/>
          <w:color w:val="000000"/>
        </w:rPr>
        <w:drawing>
          <wp:inline distT="0" distB="0" distL="0" distR="0" wp14:anchorId="6DA0EDE3" wp14:editId="51D305D7">
            <wp:extent cx="104775" cy="12382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13">
                      <a:extLst>
                        <a:ext uri="{96DAC541-7B7A-43D3-8B79-37D633B846F1}">
                          <asvg:svgBlip xmlns:asvg="http://schemas.microsoft.com/office/drawing/2016/SVG/main" r:embed="rId14"/>
                        </a:ext>
                      </a:extLst>
                    </a:blip>
                    <a:stretch/>
                  </pic:blipFill>
                  <pic:spPr>
                    <a:xfrm>
                      <a:off x="0" y="0"/>
                      <a:ext cx="104775" cy="123825"/>
                    </a:xfrm>
                    <a:prstGeom prst="rect">
                      <a:avLst/>
                    </a:prstGeom>
                  </pic:spPr>
                </pic:pic>
              </a:graphicData>
            </a:graphic>
          </wp:inline>
        </w:drawing>
      </w:r>
      <w:r>
        <w:rPr>
          <w:color w:val="000000"/>
        </w:rPr>
        <w:t xml:space="preserve"> </w:t>
      </w:r>
      <w:r>
        <w:rPr>
          <w:color w:val="000000"/>
        </w:rPr>
        <w:t>代表攻击者和诚实矿工当前的区块链视图（如各自链长和分叉情况），</w:t>
      </w:r>
      <w:r>
        <w:rPr>
          <w:noProof/>
          <w:color w:val="000000"/>
        </w:rPr>
        <w:drawing>
          <wp:inline distT="0" distB="0" distL="0" distR="0" wp14:anchorId="2793E3FF" wp14:editId="6F9E6DC6">
            <wp:extent cx="123825" cy="11430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15">
                      <a:extLst>
                        <a:ext uri="{96DAC541-7B7A-43D3-8B79-37D633B846F1}">
                          <asvg:svgBlip xmlns:asvg="http://schemas.microsoft.com/office/drawing/2016/SVG/main" r:embed="rId16"/>
                        </a:ext>
                      </a:extLst>
                    </a:blip>
                    <a:stretch/>
                  </pic:blipFill>
                  <pic:spPr>
                    <a:xfrm>
                      <a:off x="0" y="0"/>
                      <a:ext cx="123825" cy="114300"/>
                    </a:xfrm>
                    <a:prstGeom prst="rect">
                      <a:avLst/>
                    </a:prstGeom>
                  </pic:spPr>
                </pic:pic>
              </a:graphicData>
            </a:graphic>
          </wp:inline>
        </w:drawing>
      </w:r>
      <w:r>
        <w:rPr>
          <w:color w:val="000000"/>
        </w:rPr>
        <w:t xml:space="preserve"> </w:t>
      </w:r>
      <w:r>
        <w:rPr>
          <w:color w:val="000000"/>
        </w:rPr>
        <w:t>包括</w:t>
      </w:r>
      <w:r>
        <w:rPr>
          <w:color w:val="000000"/>
        </w:rPr>
        <w:t>“</w:t>
      </w:r>
      <w:r>
        <w:rPr>
          <w:color w:val="000000"/>
        </w:rPr>
        <w:t>发布区块</w:t>
      </w:r>
      <w:r>
        <w:rPr>
          <w:color w:val="000000"/>
        </w:rPr>
        <w:t>”</w:t>
      </w:r>
      <w:r>
        <w:rPr>
          <w:color w:val="000000"/>
        </w:rPr>
        <w:t>、</w:t>
      </w:r>
      <w:r>
        <w:rPr>
          <w:color w:val="000000"/>
        </w:rPr>
        <w:t>“</w:t>
      </w:r>
      <w:r>
        <w:rPr>
          <w:color w:val="000000"/>
        </w:rPr>
        <w:t>等待</w:t>
      </w:r>
      <w:r>
        <w:rPr>
          <w:color w:val="000000"/>
        </w:rPr>
        <w:t>”</w:t>
      </w:r>
      <w:r>
        <w:rPr>
          <w:color w:val="000000"/>
        </w:rPr>
        <w:t>或</w:t>
      </w:r>
      <w:r>
        <w:rPr>
          <w:color w:val="000000"/>
        </w:rPr>
        <w:t>“</w:t>
      </w:r>
      <w:r>
        <w:rPr>
          <w:color w:val="000000"/>
        </w:rPr>
        <w:t>覆盖</w:t>
      </w:r>
      <w:r>
        <w:rPr>
          <w:color w:val="000000"/>
        </w:rPr>
        <w:t>”</w:t>
      </w:r>
      <w:r>
        <w:rPr>
          <w:color w:val="000000"/>
        </w:rPr>
        <w:t>等操作，而</w:t>
      </w:r>
      <w:r>
        <w:rPr>
          <w:color w:val="000000"/>
        </w:rPr>
        <w:t xml:space="preserve"> </w:t>
      </w:r>
      <w:r>
        <w:rPr>
          <w:noProof/>
          <w:color w:val="000000"/>
        </w:rPr>
        <w:drawing>
          <wp:inline distT="0" distB="0" distL="0" distR="0" wp14:anchorId="2BE6315A" wp14:editId="39001D3E">
            <wp:extent cx="123825" cy="11430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1">
                      <a:extLst>
                        <a:ext uri="{96DAC541-7B7A-43D3-8B79-37D633B846F1}">
                          <asvg:svgBlip xmlns:asvg="http://schemas.microsoft.com/office/drawing/2016/SVG/main" r:embed="rId22"/>
                        </a:ext>
                      </a:extLst>
                    </a:blip>
                    <a:stretch/>
                  </pic:blipFill>
                  <pic:spPr>
                    <a:xfrm>
                      <a:off x="0" y="0"/>
                      <a:ext cx="123825" cy="114300"/>
                    </a:xfrm>
                    <a:prstGeom prst="rect">
                      <a:avLst/>
                    </a:prstGeom>
                  </pic:spPr>
                </pic:pic>
              </a:graphicData>
            </a:graphic>
          </wp:inline>
        </w:drawing>
      </w:r>
      <w:r>
        <w:rPr>
          <w:color w:val="000000"/>
        </w:rPr>
        <w:t xml:space="preserve"> </w:t>
      </w:r>
      <w:r>
        <w:rPr>
          <w:color w:val="000000"/>
        </w:rPr>
        <w:t>则是挖矿获得的区块奖励。虽然传统</w:t>
      </w:r>
      <w:r>
        <w:rPr>
          <w:color w:val="000000"/>
        </w:rPr>
        <w:t>MDP</w:t>
      </w:r>
      <w:r>
        <w:rPr>
          <w:color w:val="000000"/>
        </w:rPr>
        <w:t>方法（如价值迭代）能求得理论最优解，但仅适用于状态空间较小且环境相对平稳的场景。</w:t>
      </w:r>
      <w:r>
        <w:rPr>
          <w:color w:val="000000"/>
        </w:rPr>
        <w:t xml:space="preserve">  </w:t>
      </w:r>
      <w:r>
        <w:rPr>
          <w:noProof/>
        </w:rPr>
        <w:lastRenderedPageBreak/>
        <w:drawing>
          <wp:inline distT="0" distB="0" distL="0" distR="0" wp14:anchorId="546E9B4E" wp14:editId="3248D9A0">
            <wp:extent cx="5276850" cy="2361993"/>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35"/>
                    <a:srcRect b="8488"/>
                    <a:stretch/>
                  </pic:blipFill>
                  <pic:spPr>
                    <a:xfrm>
                      <a:off x="0" y="0"/>
                      <a:ext cx="5276850" cy="2361993"/>
                    </a:xfrm>
                    <a:prstGeom prst="rect">
                      <a:avLst/>
                    </a:prstGeom>
                    <a:ln/>
                  </pic:spPr>
                </pic:pic>
              </a:graphicData>
            </a:graphic>
          </wp:inline>
        </w:drawing>
      </w:r>
    </w:p>
    <w:p w14:paraId="036AC49A" w14:textId="77777777" w:rsidR="0083080E" w:rsidRDefault="00000000">
      <w:pPr>
        <w:rPr>
          <w:color w:val="000000"/>
        </w:rPr>
      </w:pPr>
      <w:r>
        <w:rPr>
          <w:rFonts w:hint="eastAsia"/>
          <w:color w:val="000000"/>
        </w:rPr>
        <w:t xml:space="preserve">    </w:t>
      </w:r>
      <w:r>
        <w:rPr>
          <w:rFonts w:hint="eastAsia"/>
          <w:color w:val="000000"/>
        </w:rPr>
        <w:t>图</w:t>
      </w:r>
      <w:r>
        <w:rPr>
          <w:color w:val="000000"/>
        </w:rPr>
        <w:t xml:space="preserve"> </w:t>
      </w:r>
      <w:r>
        <w:rPr>
          <w:rFonts w:hint="eastAsia"/>
          <w:color w:val="000000"/>
        </w:rPr>
        <w:t>3</w:t>
      </w:r>
      <w:r>
        <w:rPr>
          <w:color w:val="000000"/>
        </w:rPr>
        <w:t xml:space="preserve">. </w:t>
      </w:r>
      <w:r>
        <w:rPr>
          <w:color w:val="000000"/>
        </w:rPr>
        <w:t>强化学习智能体与环境交互的经典循环示意图</w:t>
      </w:r>
    </w:p>
    <w:p w14:paraId="3204EF35" w14:textId="77777777" w:rsidR="0083080E" w:rsidRDefault="0083080E">
      <w:pPr>
        <w:rPr>
          <w:color w:val="000000"/>
        </w:rPr>
      </w:pPr>
    </w:p>
    <w:p w14:paraId="0259A4FE" w14:textId="77777777" w:rsidR="0083080E" w:rsidRDefault="00000000">
      <w:pPr>
        <w:pStyle w:val="2"/>
        <w:rPr>
          <w:color w:val="000000"/>
        </w:rPr>
      </w:pPr>
      <w:bookmarkStart w:id="11" w:name="_Toc217159068"/>
      <w:r>
        <w:rPr>
          <w:color w:val="000000"/>
        </w:rPr>
        <w:t xml:space="preserve">3.2 </w:t>
      </w:r>
      <w:r>
        <w:rPr>
          <w:color w:val="000000"/>
        </w:rPr>
        <w:t>深度强化学习（</w:t>
      </w:r>
      <w:r>
        <w:rPr>
          <w:color w:val="000000"/>
        </w:rPr>
        <w:t>DRL</w:t>
      </w:r>
      <w:r>
        <w:rPr>
          <w:color w:val="000000"/>
        </w:rPr>
        <w:t>）算法</w:t>
      </w:r>
      <w:bookmarkEnd w:id="11"/>
    </w:p>
    <w:p w14:paraId="441B447E" w14:textId="77777777" w:rsidR="0083080E" w:rsidRDefault="00000000">
      <w:pPr>
        <w:rPr>
          <w:color w:val="000000"/>
        </w:rPr>
      </w:pPr>
      <w:r>
        <w:rPr>
          <w:rFonts w:hint="eastAsia"/>
          <w:color w:val="000000"/>
        </w:rPr>
        <w:t xml:space="preserve">    </w:t>
      </w:r>
      <w:r>
        <w:rPr>
          <w:color w:val="000000"/>
        </w:rPr>
        <w:t>随着区块链系统复杂度的提升（如引入</w:t>
      </w:r>
      <w:r>
        <w:rPr>
          <w:color w:val="000000"/>
        </w:rPr>
        <w:t>DAG</w:t>
      </w:r>
      <w:r>
        <w:rPr>
          <w:color w:val="000000"/>
        </w:rPr>
        <w:t>结构或分片技术），状态空间呈现指数级爆炸，传统的表格型</w:t>
      </w:r>
      <w:r>
        <w:rPr>
          <w:color w:val="000000"/>
        </w:rPr>
        <w:t>RL</w:t>
      </w:r>
      <w:r>
        <w:rPr>
          <w:color w:val="000000"/>
        </w:rPr>
        <w:t>方法（</w:t>
      </w:r>
      <w:r>
        <w:rPr>
          <w:color w:val="000000"/>
        </w:rPr>
        <w:t>Tabular RL</w:t>
      </w:r>
      <w:r>
        <w:rPr>
          <w:color w:val="000000"/>
        </w:rPr>
        <w:t>）因</w:t>
      </w:r>
      <w:r>
        <w:rPr>
          <w:color w:val="000000"/>
        </w:rPr>
        <w:t>“</w:t>
      </w:r>
      <w:r>
        <w:rPr>
          <w:color w:val="000000"/>
        </w:rPr>
        <w:t>维数灾难</w:t>
      </w:r>
      <w:r>
        <w:rPr>
          <w:color w:val="000000"/>
        </w:rPr>
        <w:t>”</w:t>
      </w:r>
      <w:r>
        <w:rPr>
          <w:color w:val="000000"/>
        </w:rPr>
        <w:t>而失效。深度强化学习（</w:t>
      </w:r>
      <w:r>
        <w:rPr>
          <w:color w:val="000000"/>
        </w:rPr>
        <w:t>Deep Reinforcement Learning, DRL</w:t>
      </w:r>
      <w:r>
        <w:rPr>
          <w:color w:val="000000"/>
        </w:rPr>
        <w:t>）通过引入深度神经网络作为函数逼近器（</w:t>
      </w:r>
      <w:r>
        <w:rPr>
          <w:color w:val="000000"/>
        </w:rPr>
        <w:t>Function Approximator</w:t>
      </w:r>
      <w:r>
        <w:rPr>
          <w:color w:val="000000"/>
        </w:rPr>
        <w:t>），有效解决了高维状态空间的决策问题。本研究主要关注两类主流</w:t>
      </w:r>
      <w:r>
        <w:rPr>
          <w:color w:val="000000"/>
        </w:rPr>
        <w:t>DRL</w:t>
      </w:r>
      <w:r>
        <w:rPr>
          <w:color w:val="000000"/>
        </w:rPr>
        <w:t>算法：</w:t>
      </w:r>
    </w:p>
    <w:p w14:paraId="651F73A9" w14:textId="77777777" w:rsidR="0083080E" w:rsidRDefault="00000000">
      <w:pPr>
        <w:numPr>
          <w:ilvl w:val="0"/>
          <w:numId w:val="2"/>
        </w:numPr>
        <w:rPr>
          <w:color w:val="000000"/>
        </w:rPr>
      </w:pPr>
      <w:r>
        <w:rPr>
          <w:rFonts w:ascii="Google Sans Text" w:eastAsia="Google Sans Text" w:hAnsi="Google Sans Text" w:cs="Google Sans Text"/>
          <w:b/>
          <w:color w:val="000000"/>
        </w:rPr>
        <w:t>基于价值的方法（Value-based Methods）：Deep Q-Networks (DQN)</w:t>
      </w:r>
      <w:r>
        <w:rPr>
          <w:color w:val="000000"/>
        </w:rPr>
        <w:t xml:space="preserve"> </w:t>
      </w:r>
      <w:r>
        <w:rPr>
          <w:color w:val="000000"/>
        </w:rPr>
        <w:t>结合了</w:t>
      </w:r>
      <w:r>
        <w:rPr>
          <w:color w:val="000000"/>
        </w:rPr>
        <w:t>Q-Learning</w:t>
      </w:r>
      <w:r>
        <w:rPr>
          <w:color w:val="000000"/>
        </w:rPr>
        <w:t>与卷积神经网络，旨在学习动作价值函数</w:t>
      </w:r>
      <w:r>
        <w:rPr>
          <w:color w:val="000000"/>
        </w:rPr>
        <w:t xml:space="preserve"> </w:t>
      </w:r>
      <w:r>
        <w:rPr>
          <w:noProof/>
          <w:color w:val="000000"/>
        </w:rPr>
        <w:drawing>
          <wp:inline distT="0" distB="0" distL="0" distR="0" wp14:anchorId="2FD1A43F" wp14:editId="1896C58D">
            <wp:extent cx="514350" cy="171450"/>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36">
                      <a:extLst>
                        <a:ext uri="{96DAC541-7B7A-43D3-8B79-37D633B846F1}">
                          <asvg:svgBlip xmlns:asvg="http://schemas.microsoft.com/office/drawing/2016/SVG/main" r:embed="rId37"/>
                        </a:ext>
                      </a:extLst>
                    </a:blip>
                    <a:stretch/>
                  </pic:blipFill>
                  <pic:spPr>
                    <a:xfrm>
                      <a:off x="0" y="0"/>
                      <a:ext cx="514350" cy="171450"/>
                    </a:xfrm>
                    <a:prstGeom prst="rect">
                      <a:avLst/>
                    </a:prstGeom>
                  </pic:spPr>
                </pic:pic>
              </a:graphicData>
            </a:graphic>
          </wp:inline>
        </w:drawing>
      </w:r>
      <w:r>
        <w:rPr>
          <w:color w:val="000000"/>
        </w:rPr>
        <w:t>，即在状态</w:t>
      </w:r>
      <w:r>
        <w:rPr>
          <w:color w:val="000000"/>
        </w:rPr>
        <w:t xml:space="preserve"> </w:t>
      </w:r>
      <w:r>
        <w:rPr>
          <w:noProof/>
          <w:color w:val="000000"/>
        </w:rPr>
        <w:drawing>
          <wp:inline distT="0" distB="0" distL="0" distR="0" wp14:anchorId="6B2582B1" wp14:editId="1913C3A7">
            <wp:extent cx="76200" cy="7620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5">
                      <a:extLst>
                        <a:ext uri="{96DAC541-7B7A-43D3-8B79-37D633B846F1}">
                          <asvg:svgBlip xmlns:asvg="http://schemas.microsoft.com/office/drawing/2016/SVG/main" r:embed="rId26"/>
                        </a:ext>
                      </a:extLst>
                    </a:blip>
                    <a:stretch/>
                  </pic:blipFill>
                  <pic:spPr>
                    <a:xfrm>
                      <a:off x="0" y="0"/>
                      <a:ext cx="76200" cy="76200"/>
                    </a:xfrm>
                    <a:prstGeom prst="rect">
                      <a:avLst/>
                    </a:prstGeom>
                  </pic:spPr>
                </pic:pic>
              </a:graphicData>
            </a:graphic>
          </wp:inline>
        </w:drawing>
      </w:r>
      <w:r>
        <w:rPr>
          <w:color w:val="000000"/>
        </w:rPr>
        <w:t xml:space="preserve"> </w:t>
      </w:r>
      <w:r>
        <w:rPr>
          <w:color w:val="000000"/>
        </w:rPr>
        <w:t>执行动作</w:t>
      </w:r>
      <w:r>
        <w:rPr>
          <w:color w:val="000000"/>
        </w:rPr>
        <w:t xml:space="preserve"> </w:t>
      </w:r>
      <w:r>
        <w:rPr>
          <w:noProof/>
          <w:color w:val="000000"/>
        </w:rPr>
        <w:drawing>
          <wp:inline distT="0" distB="0" distL="0" distR="0" wp14:anchorId="2645A12E" wp14:editId="58452E70">
            <wp:extent cx="85725" cy="7620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7">
                      <a:extLst>
                        <a:ext uri="{96DAC541-7B7A-43D3-8B79-37D633B846F1}">
                          <asvg:svgBlip xmlns:asvg="http://schemas.microsoft.com/office/drawing/2016/SVG/main" r:embed="rId28"/>
                        </a:ext>
                      </a:extLst>
                    </a:blip>
                    <a:stretch/>
                  </pic:blipFill>
                  <pic:spPr>
                    <a:xfrm>
                      <a:off x="0" y="0"/>
                      <a:ext cx="85725" cy="76200"/>
                    </a:xfrm>
                    <a:prstGeom prst="rect">
                      <a:avLst/>
                    </a:prstGeom>
                  </pic:spPr>
                </pic:pic>
              </a:graphicData>
            </a:graphic>
          </wp:inline>
        </w:drawing>
      </w:r>
      <w:r>
        <w:rPr>
          <w:rFonts w:hint="eastAsia"/>
          <w:color w:val="000000"/>
        </w:rPr>
        <w:t xml:space="preserve"> </w:t>
      </w:r>
      <w:r>
        <w:rPr>
          <w:color w:val="000000"/>
        </w:rPr>
        <w:t>能获得的期望回报。</w:t>
      </w:r>
      <w:r>
        <w:rPr>
          <w:color w:val="000000"/>
        </w:rPr>
        <w:t>DQN</w:t>
      </w:r>
      <w:r>
        <w:rPr>
          <w:color w:val="000000"/>
        </w:rPr>
        <w:t>通过最小化均方误差损失函数来更新网络参数</w:t>
      </w:r>
      <w:r>
        <w:rPr>
          <w:color w:val="000000"/>
        </w:rPr>
        <w:t xml:space="preserve"> </w:t>
      </w:r>
      <w:r>
        <w:rPr>
          <w:noProof/>
          <w:color w:val="000000"/>
        </w:rPr>
        <w:drawing>
          <wp:inline distT="0" distB="0" distL="0" distR="0" wp14:anchorId="71135886" wp14:editId="0E3804B8">
            <wp:extent cx="76200" cy="11430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8">
                      <a:extLst>
                        <a:ext uri="{96DAC541-7B7A-43D3-8B79-37D633B846F1}">
                          <asvg:svgBlip xmlns:asvg="http://schemas.microsoft.com/office/drawing/2016/SVG/main" r:embed="rId39"/>
                        </a:ext>
                      </a:extLst>
                    </a:blip>
                    <a:stretch/>
                  </pic:blipFill>
                  <pic:spPr>
                    <a:xfrm>
                      <a:off x="0" y="0"/>
                      <a:ext cx="76200" cy="114300"/>
                    </a:xfrm>
                    <a:prstGeom prst="rect">
                      <a:avLst/>
                    </a:prstGeom>
                  </pic:spPr>
                </pic:pic>
              </a:graphicData>
            </a:graphic>
          </wp:inline>
        </w:drawing>
      </w:r>
      <w:r>
        <w:rPr>
          <w:color w:val="000000"/>
        </w:rPr>
        <w:t>：</w:t>
      </w:r>
      <w:r>
        <w:rPr>
          <w:color w:val="000000"/>
        </w:rPr>
        <w:t xml:space="preserve">  </w:t>
      </w:r>
    </w:p>
    <w:p w14:paraId="02A4FBBB" w14:textId="77777777" w:rsidR="0083080E" w:rsidRDefault="0083080E">
      <w:pPr>
        <w:ind w:left="336"/>
        <w:rPr>
          <w:color w:val="000000"/>
        </w:rPr>
      </w:pPr>
    </w:p>
    <w:p w14:paraId="0E59E68A" w14:textId="77777777" w:rsidR="0083080E" w:rsidRDefault="00000000">
      <w:pPr>
        <w:ind w:left="336"/>
        <w:jc w:val="center"/>
        <w:rPr>
          <w:color w:val="000000"/>
        </w:rPr>
      </w:pPr>
      <w:r>
        <w:rPr>
          <w:noProof/>
          <w:color w:val="000000"/>
        </w:rPr>
        <w:drawing>
          <wp:inline distT="0" distB="0" distL="0" distR="0" wp14:anchorId="1619B9DF" wp14:editId="73FC6E3C">
            <wp:extent cx="2105025" cy="19050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40">
                      <a:extLst>
                        <a:ext uri="{96DAC541-7B7A-43D3-8B79-37D633B846F1}">
                          <asvg:svgBlip xmlns:asvg="http://schemas.microsoft.com/office/drawing/2016/SVG/main" r:embed="rId41"/>
                        </a:ext>
                      </a:extLst>
                    </a:blip>
                    <a:stretch/>
                  </pic:blipFill>
                  <pic:spPr>
                    <a:xfrm>
                      <a:off x="0" y="0"/>
                      <a:ext cx="2105025" cy="190500"/>
                    </a:xfrm>
                    <a:prstGeom prst="rect">
                      <a:avLst/>
                    </a:prstGeom>
                  </pic:spPr>
                </pic:pic>
              </a:graphicData>
            </a:graphic>
          </wp:inline>
        </w:drawing>
      </w:r>
    </w:p>
    <w:p w14:paraId="29EDF90E" w14:textId="77777777" w:rsidR="0083080E" w:rsidRDefault="00000000">
      <w:pPr>
        <w:ind w:left="336"/>
        <w:rPr>
          <w:color w:val="000000"/>
        </w:rPr>
      </w:pPr>
      <w:r>
        <w:rPr>
          <w:color w:val="000000"/>
        </w:rPr>
        <w:t>其中目标值</w:t>
      </w:r>
      <w:r>
        <w:rPr>
          <w:color w:val="000000"/>
        </w:rPr>
        <w:t xml:space="preserve"> </w:t>
      </w:r>
      <w:r>
        <w:rPr>
          <w:noProof/>
          <w:color w:val="000000"/>
        </w:rPr>
        <w:drawing>
          <wp:inline distT="0" distB="0" distL="0" distR="0" wp14:anchorId="361DE5EA" wp14:editId="340A0E10">
            <wp:extent cx="2209800" cy="26670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42">
                      <a:extLst>
                        <a:ext uri="{96DAC541-7B7A-43D3-8B79-37D633B846F1}">
                          <asvg:svgBlip xmlns:asvg="http://schemas.microsoft.com/office/drawing/2016/SVG/main" r:embed="rId43"/>
                        </a:ext>
                      </a:extLst>
                    </a:blip>
                    <a:srcRect/>
                    <a:stretch/>
                  </pic:blipFill>
                  <pic:spPr>
                    <a:xfrm>
                      <a:off x="0" y="0"/>
                      <a:ext cx="2209800" cy="266700"/>
                    </a:xfrm>
                    <a:prstGeom prst="rect">
                      <a:avLst/>
                    </a:prstGeom>
                    <a:ln/>
                  </pic:spPr>
                </pic:pic>
              </a:graphicData>
            </a:graphic>
          </wp:inline>
        </w:drawing>
      </w:r>
      <w:r>
        <w:rPr>
          <w:color w:val="000000"/>
        </w:rPr>
        <w:t>。</w:t>
      </w:r>
      <w:r>
        <w:rPr>
          <w:color w:val="000000"/>
        </w:rPr>
        <w:t xml:space="preserve">DQN </w:t>
      </w:r>
      <w:r>
        <w:rPr>
          <w:color w:val="000000"/>
        </w:rPr>
        <w:t>引入了经验回放（</w:t>
      </w:r>
      <w:r>
        <w:rPr>
          <w:color w:val="000000"/>
        </w:rPr>
        <w:t>Experience Replay</w:t>
      </w:r>
      <w:r>
        <w:rPr>
          <w:color w:val="000000"/>
        </w:rPr>
        <w:t>）和目标网络（</w:t>
      </w:r>
      <w:r>
        <w:rPr>
          <w:color w:val="000000"/>
        </w:rPr>
        <w:t>Target Network</w:t>
      </w:r>
      <w:r>
        <w:rPr>
          <w:color w:val="000000"/>
        </w:rPr>
        <w:t>）机制，显著打破了数据间的相关性，提升了训练的稳定性</w:t>
      </w:r>
      <w:r>
        <w:rPr>
          <w:color w:val="00A3F5"/>
        </w:rPr>
        <w:t>[</w:t>
      </w:r>
      <w:r>
        <w:rPr>
          <w:rFonts w:hint="eastAsia"/>
          <w:color w:val="00A3F5"/>
        </w:rPr>
        <w:t>11</w:t>
      </w:r>
      <w:r>
        <w:rPr>
          <w:color w:val="00A3F5"/>
        </w:rPr>
        <w:t>]</w:t>
      </w:r>
      <w:r>
        <w:rPr>
          <w:color w:val="000000"/>
        </w:rPr>
        <w:t>。在区块链攻击分析中，</w:t>
      </w:r>
      <w:r>
        <w:rPr>
          <w:color w:val="000000"/>
        </w:rPr>
        <w:t>DQN</w:t>
      </w:r>
      <w:r>
        <w:rPr>
          <w:color w:val="000000"/>
        </w:rPr>
        <w:t>适用于离散动作空间（如选择特定的攻击指令）。</w:t>
      </w:r>
      <w:r>
        <w:rPr>
          <w:color w:val="000000"/>
        </w:rPr>
        <w:t xml:space="preserve">  </w:t>
      </w:r>
    </w:p>
    <w:p w14:paraId="29784C0E" w14:textId="77777777" w:rsidR="0083080E" w:rsidRDefault="00000000">
      <w:pPr>
        <w:numPr>
          <w:ilvl w:val="0"/>
          <w:numId w:val="2"/>
        </w:numPr>
        <w:rPr>
          <w:color w:val="000000"/>
        </w:rPr>
      </w:pPr>
      <w:r>
        <w:rPr>
          <w:rFonts w:ascii="Google Sans Text" w:eastAsia="Google Sans Text" w:hAnsi="Google Sans Text" w:cs="Google Sans Text"/>
          <w:b/>
          <w:color w:val="000000"/>
        </w:rPr>
        <w:t>基于策略的方法（Policy-based Methods）：Actor-Critic &amp; PPO</w:t>
      </w:r>
      <w:r>
        <w:rPr>
          <w:color w:val="000000"/>
        </w:rPr>
        <w:t xml:space="preserve"> </w:t>
      </w:r>
      <w:r>
        <w:rPr>
          <w:color w:val="000000"/>
        </w:rPr>
        <w:t>此类方法直接对策略</w:t>
      </w:r>
      <w:r>
        <w:rPr>
          <w:color w:val="000000"/>
        </w:rPr>
        <w:t xml:space="preserve"> </w:t>
      </w:r>
      <w:r>
        <w:rPr>
          <w:noProof/>
          <w:color w:val="000000"/>
        </w:rPr>
        <w:drawing>
          <wp:inline distT="0" distB="0" distL="0" distR="0" wp14:anchorId="00CA3D4E" wp14:editId="699E835E">
            <wp:extent cx="514350" cy="17145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44">
                      <a:extLst>
                        <a:ext uri="{96DAC541-7B7A-43D3-8B79-37D633B846F1}">
                          <asvg:svgBlip xmlns:asvg="http://schemas.microsoft.com/office/drawing/2016/SVG/main" r:embed="rId45"/>
                        </a:ext>
                      </a:extLst>
                    </a:blip>
                    <a:stretch/>
                  </pic:blipFill>
                  <pic:spPr>
                    <a:xfrm>
                      <a:off x="0" y="0"/>
                      <a:ext cx="514350" cy="171450"/>
                    </a:xfrm>
                    <a:prstGeom prst="rect">
                      <a:avLst/>
                    </a:prstGeom>
                  </pic:spPr>
                </pic:pic>
              </a:graphicData>
            </a:graphic>
          </wp:inline>
        </w:drawing>
      </w:r>
      <w:r>
        <w:rPr>
          <w:color w:val="000000"/>
        </w:rPr>
        <w:t xml:space="preserve"> </w:t>
      </w:r>
      <w:r>
        <w:rPr>
          <w:color w:val="000000"/>
        </w:rPr>
        <w:t>进行参数化建模。其中，近端策略优化（</w:t>
      </w:r>
      <w:r>
        <w:rPr>
          <w:color w:val="000000"/>
        </w:rPr>
        <w:t>Proximal Policy Optimization, PPO</w:t>
      </w:r>
      <w:r>
        <w:rPr>
          <w:color w:val="000000"/>
        </w:rPr>
        <w:t>）</w:t>
      </w:r>
      <w:r>
        <w:rPr>
          <w:color w:val="00A3F5"/>
        </w:rPr>
        <w:t>[1</w:t>
      </w:r>
      <w:r>
        <w:rPr>
          <w:rFonts w:hint="eastAsia"/>
          <w:color w:val="00A3F5"/>
        </w:rPr>
        <w:t>2</w:t>
      </w:r>
      <w:r>
        <w:rPr>
          <w:color w:val="00A3F5"/>
        </w:rPr>
        <w:t>]</w:t>
      </w:r>
      <w:r>
        <w:rPr>
          <w:color w:val="000000"/>
        </w:rPr>
        <w:t xml:space="preserve"> </w:t>
      </w:r>
      <w:r>
        <w:rPr>
          <w:color w:val="000000"/>
        </w:rPr>
        <w:t>是目前的</w:t>
      </w:r>
      <w:r>
        <w:rPr>
          <w:color w:val="000000"/>
        </w:rPr>
        <w:t>SOTA</w:t>
      </w:r>
      <w:r>
        <w:rPr>
          <w:color w:val="000000"/>
        </w:rPr>
        <w:t>算法之一。</w:t>
      </w:r>
      <w:r>
        <w:rPr>
          <w:color w:val="000000"/>
        </w:rPr>
        <w:t>PPO</w:t>
      </w:r>
      <w:r>
        <w:rPr>
          <w:color w:val="000000"/>
        </w:rPr>
        <w:t>通过限制策略更新的步长，防止策略在训练过程中发生剧烈震荡，从而保证了单调提升。其目标函数引入了截断机制：</w:t>
      </w:r>
      <w:r>
        <w:rPr>
          <w:color w:val="000000"/>
        </w:rPr>
        <w:t xml:space="preserve">  </w:t>
      </w:r>
    </w:p>
    <w:p w14:paraId="070A70E2" w14:textId="77777777" w:rsidR="0083080E" w:rsidRDefault="0083080E">
      <w:pPr>
        <w:ind w:left="336"/>
        <w:rPr>
          <w:color w:val="000000"/>
        </w:rPr>
      </w:pPr>
    </w:p>
    <w:p w14:paraId="36993FA1" w14:textId="77777777" w:rsidR="0083080E" w:rsidRDefault="00000000">
      <w:pPr>
        <w:ind w:left="336"/>
        <w:jc w:val="center"/>
        <w:rPr>
          <w:color w:val="000000"/>
        </w:rPr>
      </w:pPr>
      <w:r>
        <w:rPr>
          <w:noProof/>
          <w:color w:val="000000"/>
        </w:rPr>
        <w:lastRenderedPageBreak/>
        <w:drawing>
          <wp:inline distT="0" distB="0" distL="0" distR="0" wp14:anchorId="0122A989" wp14:editId="29CE996E">
            <wp:extent cx="4010025" cy="21907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46">
                      <a:extLst>
                        <a:ext uri="{96DAC541-7B7A-43D3-8B79-37D633B846F1}">
                          <asvg:svgBlip xmlns:asvg="http://schemas.microsoft.com/office/drawing/2016/SVG/main" r:embed="rId47"/>
                        </a:ext>
                      </a:extLst>
                    </a:blip>
                    <a:stretch/>
                  </pic:blipFill>
                  <pic:spPr>
                    <a:xfrm>
                      <a:off x="0" y="0"/>
                      <a:ext cx="4010025" cy="219075"/>
                    </a:xfrm>
                    <a:prstGeom prst="rect">
                      <a:avLst/>
                    </a:prstGeom>
                  </pic:spPr>
                </pic:pic>
              </a:graphicData>
            </a:graphic>
          </wp:inline>
        </w:drawing>
      </w:r>
    </w:p>
    <w:p w14:paraId="302ADFCD" w14:textId="77777777" w:rsidR="0083080E" w:rsidRDefault="00000000">
      <w:pPr>
        <w:ind w:left="336"/>
        <w:rPr>
          <w:color w:val="000000"/>
        </w:rPr>
      </w:pPr>
      <w:r>
        <w:rPr>
          <w:color w:val="000000"/>
        </w:rPr>
        <w:t>其中</w:t>
      </w:r>
      <w:r>
        <w:rPr>
          <w:color w:val="000000"/>
        </w:rPr>
        <w:t xml:space="preserve"> </w:t>
      </w:r>
      <w:r>
        <w:rPr>
          <w:noProof/>
          <w:color w:val="000000"/>
        </w:rPr>
        <w:drawing>
          <wp:inline distT="0" distB="0" distL="0" distR="0" wp14:anchorId="75E0CE53" wp14:editId="4C5848CA">
            <wp:extent cx="342900" cy="171450"/>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48">
                      <a:extLst>
                        <a:ext uri="{96DAC541-7B7A-43D3-8B79-37D633B846F1}">
                          <asvg:svgBlip xmlns:asvg="http://schemas.microsoft.com/office/drawing/2016/SVG/main" r:embed="rId49"/>
                        </a:ext>
                      </a:extLst>
                    </a:blip>
                    <a:stretch/>
                  </pic:blipFill>
                  <pic:spPr>
                    <a:xfrm>
                      <a:off x="0" y="0"/>
                      <a:ext cx="342900" cy="171450"/>
                    </a:xfrm>
                    <a:prstGeom prst="rect">
                      <a:avLst/>
                    </a:prstGeom>
                  </pic:spPr>
                </pic:pic>
              </a:graphicData>
            </a:graphic>
          </wp:inline>
        </w:drawing>
      </w:r>
      <w:r>
        <w:rPr>
          <w:color w:val="000000"/>
        </w:rPr>
        <w:t xml:space="preserve"> </w:t>
      </w:r>
      <w:r>
        <w:rPr>
          <w:color w:val="000000"/>
        </w:rPr>
        <w:t>为新旧策略的比率，</w:t>
      </w:r>
      <w:r>
        <w:rPr>
          <w:noProof/>
          <w:color w:val="000000"/>
        </w:rPr>
        <w:drawing>
          <wp:inline distT="0" distB="0" distL="0" distR="0" wp14:anchorId="71ED4E90" wp14:editId="37EBDAB5">
            <wp:extent cx="180975" cy="200025"/>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50">
                      <a:extLst>
                        <a:ext uri="{96DAC541-7B7A-43D3-8B79-37D633B846F1}">
                          <asvg:svgBlip xmlns:asvg="http://schemas.microsoft.com/office/drawing/2016/SVG/main" r:embed="rId51"/>
                        </a:ext>
                      </a:extLst>
                    </a:blip>
                    <a:stretch/>
                  </pic:blipFill>
                  <pic:spPr>
                    <a:xfrm>
                      <a:off x="0" y="0"/>
                      <a:ext cx="180975" cy="200025"/>
                    </a:xfrm>
                    <a:prstGeom prst="rect">
                      <a:avLst/>
                    </a:prstGeom>
                  </pic:spPr>
                </pic:pic>
              </a:graphicData>
            </a:graphic>
          </wp:inline>
        </w:drawing>
      </w:r>
      <w:r>
        <w:rPr>
          <w:color w:val="000000"/>
        </w:rPr>
        <w:t xml:space="preserve"> </w:t>
      </w:r>
      <w:r>
        <w:rPr>
          <w:color w:val="000000"/>
        </w:rPr>
        <w:t>为优势函数。</w:t>
      </w:r>
      <w:r>
        <w:rPr>
          <w:color w:val="000000"/>
        </w:rPr>
        <w:t>PPO</w:t>
      </w:r>
      <w:r>
        <w:rPr>
          <w:color w:val="000000"/>
        </w:rPr>
        <w:t>在处理连续动作空间或复杂的随机博弈（</w:t>
      </w:r>
      <w:r>
        <w:rPr>
          <w:color w:val="000000"/>
        </w:rPr>
        <w:t>Stochastic Games</w:t>
      </w:r>
      <w:r>
        <w:rPr>
          <w:color w:val="000000"/>
        </w:rPr>
        <w:t>）时表现优异，尤其适合模拟多代理（</w:t>
      </w:r>
      <w:r>
        <w:rPr>
          <w:color w:val="000000"/>
        </w:rPr>
        <w:t>Multi-Agent</w:t>
      </w:r>
      <w:r>
        <w:rPr>
          <w:color w:val="000000"/>
        </w:rPr>
        <w:t>）环境下的复杂交互。</w:t>
      </w:r>
      <w:r>
        <w:rPr>
          <w:color w:val="000000"/>
        </w:rPr>
        <w:t xml:space="preserve">  </w:t>
      </w:r>
    </w:p>
    <w:p w14:paraId="77D88CEB" w14:textId="77777777" w:rsidR="0083080E" w:rsidRDefault="0083080E">
      <w:pPr>
        <w:ind w:left="336"/>
        <w:rPr>
          <w:color w:val="000000"/>
        </w:rPr>
      </w:pPr>
    </w:p>
    <w:p w14:paraId="49A2FE38" w14:textId="77777777" w:rsidR="0083080E" w:rsidRDefault="00000000">
      <w:pPr>
        <w:pStyle w:val="2"/>
        <w:rPr>
          <w:color w:val="000000"/>
        </w:rPr>
      </w:pPr>
      <w:bookmarkStart w:id="12" w:name="_Toc217159069"/>
      <w:r>
        <w:rPr>
          <w:color w:val="000000"/>
        </w:rPr>
        <w:t xml:space="preserve">3.3 </w:t>
      </w:r>
      <w:r>
        <w:rPr>
          <w:color w:val="000000"/>
        </w:rPr>
        <w:t>区块链与</w:t>
      </w:r>
      <w:r>
        <w:rPr>
          <w:color w:val="000000"/>
        </w:rPr>
        <w:t>RL</w:t>
      </w:r>
      <w:r>
        <w:rPr>
          <w:color w:val="000000"/>
        </w:rPr>
        <w:t>的交叉应用</w:t>
      </w:r>
      <w:bookmarkEnd w:id="12"/>
    </w:p>
    <w:p w14:paraId="0CFF84EF" w14:textId="77777777" w:rsidR="0083080E" w:rsidRDefault="00000000">
      <w:r>
        <w:rPr>
          <w:rFonts w:hint="eastAsia"/>
          <w:color w:val="000000"/>
        </w:rPr>
        <w:t xml:space="preserve">    </w:t>
      </w:r>
      <w:r>
        <w:rPr>
          <w:color w:val="000000"/>
        </w:rPr>
        <w:t>近年来，将</w:t>
      </w:r>
      <w:r>
        <w:rPr>
          <w:color w:val="000000"/>
        </w:rPr>
        <w:t>RL</w:t>
      </w:r>
      <w:r>
        <w:rPr>
          <w:color w:val="000000"/>
        </w:rPr>
        <w:t>应用于区块链系统的研究呈现井喷态势，主要集中在性能优化与安全分析两大领域。</w:t>
      </w:r>
    </w:p>
    <w:p w14:paraId="419B8F74" w14:textId="77777777" w:rsidR="0083080E" w:rsidRDefault="00000000">
      <w:r>
        <w:rPr>
          <w:rFonts w:hint="eastAsia"/>
          <w:b/>
          <w:color w:val="000000"/>
        </w:rPr>
        <w:t xml:space="preserve">    </w:t>
      </w:r>
      <w:r>
        <w:rPr>
          <w:b/>
          <w:color w:val="000000"/>
        </w:rPr>
        <w:t>在性能优化方面</w:t>
      </w:r>
      <w:r>
        <w:rPr>
          <w:color w:val="000000"/>
        </w:rPr>
        <w:t>，</w:t>
      </w:r>
      <w:r>
        <w:rPr>
          <w:color w:val="000000"/>
        </w:rPr>
        <w:t>RL</w:t>
      </w:r>
      <w:r>
        <w:rPr>
          <w:color w:val="000000"/>
        </w:rPr>
        <w:t>被广泛用于解决资源分配与系统调度问题。例如，</w:t>
      </w:r>
      <w:r>
        <w:rPr>
          <w:color w:val="000000"/>
        </w:rPr>
        <w:t>Liu</w:t>
      </w:r>
      <w:r>
        <w:rPr>
          <w:color w:val="000000"/>
        </w:rPr>
        <w:t>等人利用</w:t>
      </w:r>
      <w:r>
        <w:rPr>
          <w:color w:val="000000"/>
        </w:rPr>
        <w:t>DRL</w:t>
      </w:r>
      <w:r>
        <w:rPr>
          <w:color w:val="000000"/>
        </w:rPr>
        <w:t>优化了基于分片的区块链网络中的跨分片交易处理，动态调整分片配置以最大化吞吐量</w:t>
      </w:r>
      <w:r>
        <w:rPr>
          <w:color w:val="00A3F5"/>
        </w:rPr>
        <w:t>[13]</w:t>
      </w:r>
      <w:r>
        <w:rPr>
          <w:color w:val="000000"/>
        </w:rPr>
        <w:t>。此外，在支付通道网络（</w:t>
      </w:r>
      <w:r>
        <w:rPr>
          <w:color w:val="000000"/>
        </w:rPr>
        <w:t>PCN</w:t>
      </w:r>
      <w:r>
        <w:rPr>
          <w:color w:val="000000"/>
        </w:rPr>
        <w:t>）中，</w:t>
      </w:r>
      <w:r>
        <w:rPr>
          <w:color w:val="000000"/>
        </w:rPr>
        <w:t>RL</w:t>
      </w:r>
      <w:r>
        <w:rPr>
          <w:color w:val="000000"/>
        </w:rPr>
        <w:t>代理被设计用于学习最优的路由策略，以减少交易失败率并平衡通道资金流动。</w:t>
      </w:r>
    </w:p>
    <w:p w14:paraId="07DB2BB0" w14:textId="77777777" w:rsidR="0083080E" w:rsidRDefault="00000000">
      <w:r>
        <w:rPr>
          <w:rFonts w:hint="eastAsia"/>
          <w:b/>
          <w:color w:val="000000"/>
        </w:rPr>
        <w:t xml:space="preserve">    </w:t>
      </w:r>
      <w:r>
        <w:rPr>
          <w:b/>
          <w:color w:val="000000"/>
        </w:rPr>
        <w:t>在安全分析方面</w:t>
      </w:r>
      <w:r>
        <w:rPr>
          <w:color w:val="000000"/>
        </w:rPr>
        <w:t>，这正是本研究的切入点。由于现代区块链协议（如</w:t>
      </w:r>
      <w:r>
        <w:rPr>
          <w:color w:val="000000"/>
        </w:rPr>
        <w:t>Casper FFG, Algorand</w:t>
      </w:r>
      <w:r>
        <w:rPr>
          <w:color w:val="000000"/>
        </w:rPr>
        <w:t>）的博弈复杂性远超比特币，手动推导纳什均衡变得极度困难。研究者开始利用</w:t>
      </w:r>
      <w:r>
        <w:rPr>
          <w:color w:val="000000"/>
        </w:rPr>
        <w:t>RL</w:t>
      </w:r>
      <w:r>
        <w:rPr>
          <w:color w:val="000000"/>
        </w:rPr>
        <w:t>作为</w:t>
      </w:r>
      <w:r>
        <w:rPr>
          <w:color w:val="000000"/>
        </w:rPr>
        <w:t>“</w:t>
      </w:r>
      <w:r>
        <w:rPr>
          <w:color w:val="000000"/>
        </w:rPr>
        <w:t>自动化红队测试</w:t>
      </w:r>
      <w:r>
        <w:rPr>
          <w:color w:val="000000"/>
        </w:rPr>
        <w:t>”</w:t>
      </w:r>
      <w:r>
        <w:rPr>
          <w:color w:val="000000"/>
        </w:rPr>
        <w:t>工具。例如，</w:t>
      </w:r>
      <w:r>
        <w:rPr>
          <w:color w:val="000000"/>
        </w:rPr>
        <w:t>Hou</w:t>
      </w:r>
      <w:r>
        <w:rPr>
          <w:color w:val="000000"/>
        </w:rPr>
        <w:t>等人利用</w:t>
      </w:r>
      <w:r>
        <w:rPr>
          <w:color w:val="000000"/>
        </w:rPr>
        <w:t>RL</w:t>
      </w:r>
      <w:r>
        <w:rPr>
          <w:color w:val="000000"/>
        </w:rPr>
        <w:t>框架成功在</w:t>
      </w:r>
      <w:r>
        <w:rPr>
          <w:color w:val="000000"/>
        </w:rPr>
        <w:t>IOTA</w:t>
      </w:r>
      <w:r>
        <w:rPr>
          <w:color w:val="000000"/>
        </w:rPr>
        <w:t>的</w:t>
      </w:r>
      <w:r>
        <w:rPr>
          <w:color w:val="000000"/>
        </w:rPr>
        <w:t>Tangle</w:t>
      </w:r>
      <w:r>
        <w:rPr>
          <w:color w:val="000000"/>
        </w:rPr>
        <w:t>网络中发现了新型的寄生链攻击策略</w:t>
      </w:r>
      <w:r>
        <w:rPr>
          <w:color w:val="00A3F5"/>
        </w:rPr>
        <w:t>[1</w:t>
      </w:r>
      <w:r>
        <w:rPr>
          <w:rFonts w:hint="eastAsia"/>
          <w:color w:val="00A3F5"/>
        </w:rPr>
        <w:t>6</w:t>
      </w:r>
      <w:r>
        <w:rPr>
          <w:color w:val="00A3F5"/>
        </w:rPr>
        <w:t>]</w:t>
      </w:r>
      <w:r>
        <w:rPr>
          <w:color w:val="000000"/>
        </w:rPr>
        <w:t>。然而，现有的研究大多针对特定协议定制，缺乏通用的分析框架。最新的综述</w:t>
      </w:r>
      <w:r>
        <w:rPr>
          <w:color w:val="00A3F5"/>
        </w:rPr>
        <w:t>[</w:t>
      </w:r>
      <w:r>
        <w:rPr>
          <w:rFonts w:hint="eastAsia"/>
          <w:color w:val="00A3F5"/>
        </w:rPr>
        <w:t>29</w:t>
      </w:r>
      <w:r>
        <w:rPr>
          <w:color w:val="00A3F5"/>
        </w:rPr>
        <w:t>]</w:t>
      </w:r>
      <w:r>
        <w:rPr>
          <w:color w:val="000000"/>
        </w:rPr>
        <w:t>指出，当前的空白在于缺乏能够处理非平稳环境（</w:t>
      </w:r>
      <w:r>
        <w:rPr>
          <w:color w:val="000000"/>
        </w:rPr>
        <w:t>Non-stationary Environment</w:t>
      </w:r>
      <w:r>
        <w:rPr>
          <w:color w:val="000000"/>
        </w:rPr>
        <w:t>）</w:t>
      </w:r>
      <w:r>
        <w:rPr>
          <w:color w:val="000000"/>
        </w:rPr>
        <w:t>——</w:t>
      </w:r>
      <w:r>
        <w:rPr>
          <w:color w:val="000000"/>
        </w:rPr>
        <w:t>即对手策略也在动态变化</w:t>
      </w:r>
      <w:r>
        <w:rPr>
          <w:color w:val="000000"/>
        </w:rPr>
        <w:t>——</w:t>
      </w:r>
      <w:r>
        <w:rPr>
          <w:color w:val="000000"/>
        </w:rPr>
        <w:t>的通用多代理强化学习（</w:t>
      </w:r>
      <w:r>
        <w:rPr>
          <w:color w:val="000000"/>
        </w:rPr>
        <w:t>MARL</w:t>
      </w:r>
      <w:r>
        <w:rPr>
          <w:color w:val="000000"/>
        </w:rPr>
        <w:t>）分析工具。</w:t>
      </w:r>
    </w:p>
    <w:p w14:paraId="7E27AA8B" w14:textId="77777777" w:rsidR="0083080E" w:rsidRDefault="00000000">
      <w:r>
        <w:rPr>
          <w:noProof/>
        </w:rPr>
        <w:drawing>
          <wp:inline distT="0" distB="0" distL="0" distR="0" wp14:anchorId="6E3216E9" wp14:editId="12A5DB96">
            <wp:extent cx="5276850" cy="2238168"/>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52"/>
                    <a:srcRect t="7381" b="5905"/>
                    <a:stretch/>
                  </pic:blipFill>
                  <pic:spPr>
                    <a:xfrm>
                      <a:off x="0" y="0"/>
                      <a:ext cx="5276850" cy="2238168"/>
                    </a:xfrm>
                    <a:prstGeom prst="rect">
                      <a:avLst/>
                    </a:prstGeom>
                    <a:ln/>
                  </pic:spPr>
                </pic:pic>
              </a:graphicData>
            </a:graphic>
          </wp:inline>
        </w:drawing>
      </w:r>
    </w:p>
    <w:p w14:paraId="52C68BC2" w14:textId="77777777" w:rsidR="0083080E" w:rsidRDefault="00000000">
      <w:r>
        <w:t xml:space="preserve">    </w:t>
      </w:r>
      <w:r>
        <w:t>图</w:t>
      </w:r>
      <w:r>
        <w:t xml:space="preserve"> 4. </w:t>
      </w:r>
      <w:r>
        <w:t>强化学习在区块链领域的应用分类谱系</w:t>
      </w:r>
    </w:p>
    <w:p w14:paraId="25EC75A8" w14:textId="77777777" w:rsidR="0083080E" w:rsidRDefault="0083080E">
      <w:pPr>
        <w:rPr>
          <w:color w:val="000000"/>
        </w:rPr>
      </w:pPr>
    </w:p>
    <w:p w14:paraId="7B6A823F" w14:textId="77777777" w:rsidR="0083080E" w:rsidRDefault="00000000">
      <w:pPr>
        <w:pStyle w:val="2"/>
        <w:rPr>
          <w:color w:val="000000"/>
        </w:rPr>
      </w:pPr>
      <w:bookmarkStart w:id="13" w:name="_Toc217159070"/>
      <w:r>
        <w:rPr>
          <w:color w:val="000000"/>
        </w:rPr>
        <w:lastRenderedPageBreak/>
        <w:t>3.4 DRL</w:t>
      </w:r>
      <w:r>
        <w:rPr>
          <w:color w:val="000000"/>
        </w:rPr>
        <w:t>设计考虑因素</w:t>
      </w:r>
      <w:bookmarkEnd w:id="13"/>
    </w:p>
    <w:p w14:paraId="4013B162" w14:textId="77777777" w:rsidR="0083080E" w:rsidRDefault="00000000">
      <w:pPr>
        <w:rPr>
          <w:color w:val="000000"/>
        </w:rPr>
      </w:pPr>
      <w:r>
        <w:rPr>
          <w:rFonts w:hint="eastAsia"/>
          <w:color w:val="000000"/>
        </w:rPr>
        <w:t xml:space="preserve">    </w:t>
      </w:r>
      <w:r>
        <w:rPr>
          <w:color w:val="000000"/>
        </w:rPr>
        <w:t>将</w:t>
      </w:r>
      <w:r>
        <w:rPr>
          <w:color w:val="000000"/>
        </w:rPr>
        <w:t>DRL</w:t>
      </w:r>
      <w:r>
        <w:rPr>
          <w:color w:val="000000"/>
        </w:rPr>
        <w:t>应用于区块链激励机制分析并非直接套用，需解决以下领域特定的设计挑战，这也为后续章节</w:t>
      </w:r>
      <w:r>
        <w:rPr>
          <w:color w:val="000000"/>
        </w:rPr>
        <w:t>SquirRL</w:t>
      </w:r>
      <w:r>
        <w:rPr>
          <w:color w:val="000000"/>
        </w:rPr>
        <w:t>框架的设计奠定了理论基础：</w:t>
      </w:r>
    </w:p>
    <w:p w14:paraId="4E88D83D" w14:textId="77777777" w:rsidR="0083080E" w:rsidRDefault="00000000">
      <w:pPr>
        <w:numPr>
          <w:ilvl w:val="0"/>
          <w:numId w:val="1"/>
        </w:numPr>
        <w:rPr>
          <w:color w:val="000000"/>
        </w:rPr>
      </w:pPr>
      <w:r>
        <w:rPr>
          <w:b/>
          <w:color w:val="000000"/>
        </w:rPr>
        <w:t>状态空间表示（</w:t>
      </w:r>
      <w:r>
        <w:rPr>
          <w:b/>
          <w:color w:val="000000"/>
        </w:rPr>
        <w:t>State Representation</w:t>
      </w:r>
      <w:r>
        <w:rPr>
          <w:b/>
          <w:color w:val="000000"/>
        </w:rPr>
        <w:t>）：</w:t>
      </w:r>
      <w:r>
        <w:rPr>
          <w:color w:val="000000"/>
        </w:rPr>
        <w:t xml:space="preserve"> </w:t>
      </w:r>
      <w:r>
        <w:rPr>
          <w:color w:val="000000"/>
        </w:rPr>
        <w:t>区块链的状态通常是一个不断增长的有向无环图（</w:t>
      </w:r>
      <w:r>
        <w:rPr>
          <w:color w:val="000000"/>
        </w:rPr>
        <w:t>DAG</w:t>
      </w:r>
      <w:r>
        <w:rPr>
          <w:color w:val="000000"/>
        </w:rPr>
        <w:t>）。直接将原始</w:t>
      </w:r>
      <w:r>
        <w:rPr>
          <w:color w:val="000000"/>
        </w:rPr>
        <w:t>DAG</w:t>
      </w:r>
      <w:r>
        <w:rPr>
          <w:color w:val="000000"/>
        </w:rPr>
        <w:t>输入神经网络会导致输入维度随时间无限增加。因此，必须设计特征提取机制，将无限的</w:t>
      </w:r>
      <w:r>
        <w:rPr>
          <w:color w:val="000000"/>
        </w:rPr>
        <w:t>DAG</w:t>
      </w:r>
      <w:r>
        <w:rPr>
          <w:color w:val="000000"/>
        </w:rPr>
        <w:t>状态压缩为固定维度的特征向量（</w:t>
      </w:r>
      <w:r>
        <w:rPr>
          <w:color w:val="000000"/>
        </w:rPr>
        <w:t>Feature Vector</w:t>
      </w:r>
      <w:r>
        <w:rPr>
          <w:color w:val="000000"/>
        </w:rPr>
        <w:t>），同时保留诸如</w:t>
      </w:r>
      <w:r>
        <w:rPr>
          <w:color w:val="000000"/>
        </w:rPr>
        <w:t>“</w:t>
      </w:r>
      <w:r>
        <w:rPr>
          <w:color w:val="000000"/>
        </w:rPr>
        <w:t>相对链长</w:t>
      </w:r>
      <w:r>
        <w:rPr>
          <w:color w:val="000000"/>
        </w:rPr>
        <w:t>”</w:t>
      </w:r>
      <w:r>
        <w:rPr>
          <w:color w:val="000000"/>
        </w:rPr>
        <w:t>、</w:t>
      </w:r>
      <w:r>
        <w:rPr>
          <w:color w:val="000000"/>
        </w:rPr>
        <w:t>“</w:t>
      </w:r>
      <w:r>
        <w:rPr>
          <w:color w:val="000000"/>
        </w:rPr>
        <w:t>分叉深度</w:t>
      </w:r>
      <w:r>
        <w:rPr>
          <w:color w:val="000000"/>
        </w:rPr>
        <w:t>”</w:t>
      </w:r>
      <w:r>
        <w:rPr>
          <w:color w:val="000000"/>
        </w:rPr>
        <w:t>等关键博弈信息。</w:t>
      </w:r>
    </w:p>
    <w:p w14:paraId="72DC7B9E" w14:textId="77777777" w:rsidR="0083080E" w:rsidRDefault="00000000">
      <w:pPr>
        <w:numPr>
          <w:ilvl w:val="0"/>
          <w:numId w:val="1"/>
        </w:numPr>
        <w:rPr>
          <w:color w:val="000000"/>
        </w:rPr>
      </w:pPr>
      <w:r>
        <w:rPr>
          <w:b/>
          <w:color w:val="000000"/>
        </w:rPr>
        <w:t>奖励函数的稀疏性与延迟性</w:t>
      </w:r>
      <w:r>
        <w:rPr>
          <w:rFonts w:ascii="Google Sans Text" w:eastAsia="Google Sans Text" w:hAnsi="Google Sans Text" w:cs="Google Sans Text"/>
          <w:b/>
          <w:color w:val="000000"/>
        </w:rPr>
        <w:t>：</w:t>
      </w:r>
      <w:r>
        <w:rPr>
          <w:color w:val="000000"/>
        </w:rPr>
        <w:t xml:space="preserve"> </w:t>
      </w:r>
      <w:r>
        <w:rPr>
          <w:color w:val="000000"/>
        </w:rPr>
        <w:t>在</w:t>
      </w:r>
      <w:r>
        <w:rPr>
          <w:color w:val="000000"/>
        </w:rPr>
        <w:t>PoW</w:t>
      </w:r>
      <w:r>
        <w:rPr>
          <w:color w:val="000000"/>
        </w:rPr>
        <w:t>挖矿中，挖出区块是概率性事件，且只有当区块最终被确认在主链上时才能获得奖励。这种奖励的稀疏性和延迟性（</w:t>
      </w:r>
      <w:r>
        <w:rPr>
          <w:color w:val="000000"/>
        </w:rPr>
        <w:t>Delayed Reward</w:t>
      </w:r>
      <w:r>
        <w:rPr>
          <w:color w:val="000000"/>
        </w:rPr>
        <w:t>）对</w:t>
      </w:r>
      <w:r>
        <w:rPr>
          <w:color w:val="000000"/>
        </w:rPr>
        <w:t>RL</w:t>
      </w:r>
      <w:r>
        <w:rPr>
          <w:color w:val="000000"/>
        </w:rPr>
        <w:t>算法的收敛速度提出了挑战，往往需要引入中间奖励（</w:t>
      </w:r>
      <w:r>
        <w:rPr>
          <w:color w:val="000000"/>
        </w:rPr>
        <w:t>Intermediate Rewards</w:t>
      </w:r>
      <w:r>
        <w:rPr>
          <w:color w:val="000000"/>
        </w:rPr>
        <w:t>）或调整折扣因子</w:t>
      </w:r>
      <w:r>
        <w:rPr>
          <w:color w:val="000000"/>
        </w:rPr>
        <w:t xml:space="preserve"> </w:t>
      </w:r>
      <w:r>
        <w:rPr>
          <w:noProof/>
          <w:color w:val="000000"/>
        </w:rPr>
        <w:drawing>
          <wp:inline distT="0" distB="0" distL="0" distR="0" wp14:anchorId="7FE5D564" wp14:editId="2F385D9B">
            <wp:extent cx="85725" cy="10477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53">
                      <a:extLst>
                        <a:ext uri="{96DAC541-7B7A-43D3-8B79-37D633B846F1}">
                          <asvg:svgBlip xmlns:asvg="http://schemas.microsoft.com/office/drawing/2016/SVG/main" r:embed="rId54"/>
                        </a:ext>
                      </a:extLst>
                    </a:blip>
                    <a:stretch/>
                  </pic:blipFill>
                  <pic:spPr>
                    <a:xfrm>
                      <a:off x="0" y="0"/>
                      <a:ext cx="85725" cy="104775"/>
                    </a:xfrm>
                    <a:prstGeom prst="rect">
                      <a:avLst/>
                    </a:prstGeom>
                  </pic:spPr>
                </pic:pic>
              </a:graphicData>
            </a:graphic>
          </wp:inline>
        </w:drawing>
      </w:r>
      <w:r>
        <w:rPr>
          <w:color w:val="000000"/>
        </w:rPr>
        <w:t xml:space="preserve"> </w:t>
      </w:r>
      <w:r>
        <w:rPr>
          <w:color w:val="000000"/>
        </w:rPr>
        <w:t>来引导学习。</w:t>
      </w:r>
      <w:r>
        <w:rPr>
          <w:color w:val="000000"/>
        </w:rPr>
        <w:t xml:space="preserve">  </w:t>
      </w:r>
    </w:p>
    <w:p w14:paraId="0F7F45FA" w14:textId="77777777" w:rsidR="0083080E" w:rsidRDefault="00000000">
      <w:pPr>
        <w:numPr>
          <w:ilvl w:val="0"/>
          <w:numId w:val="1"/>
        </w:numPr>
        <w:rPr>
          <w:color w:val="000000"/>
        </w:rPr>
      </w:pPr>
      <w:r>
        <w:rPr>
          <w:rFonts w:ascii="Google Sans Text" w:eastAsia="Google Sans Text" w:hAnsi="Google Sans Text" w:cs="Google Sans Text"/>
          <w:b/>
          <w:color w:val="000000"/>
        </w:rPr>
        <w:t>多代理博弈的非平稳性：</w:t>
      </w:r>
      <w:r>
        <w:rPr>
          <w:color w:val="000000"/>
        </w:rPr>
        <w:t xml:space="preserve"> </w:t>
      </w:r>
      <w:r>
        <w:rPr>
          <w:color w:val="000000"/>
        </w:rPr>
        <w:t>在激励机制分析中，往往存在多个理性矿工。当多个</w:t>
      </w:r>
      <w:r>
        <w:rPr>
          <w:color w:val="000000"/>
        </w:rPr>
        <w:t>RL</w:t>
      </w:r>
      <w:r>
        <w:rPr>
          <w:color w:val="000000"/>
        </w:rPr>
        <w:t>智能体同时学习时，环境对于单个智能体而言不再是平稳的（转移概率</w:t>
      </w:r>
      <w:r>
        <w:rPr>
          <w:color w:val="000000"/>
        </w:rPr>
        <w:t xml:space="preserve"> </w:t>
      </w:r>
      <w:r>
        <w:rPr>
          <w:noProof/>
          <w:color w:val="000000"/>
        </w:rPr>
        <w:drawing>
          <wp:inline distT="0" distB="0" distL="0" distR="0" wp14:anchorId="206BDBF3" wp14:editId="64E1CE8B">
            <wp:extent cx="123825" cy="11430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17">
                      <a:extLst>
                        <a:ext uri="{96DAC541-7B7A-43D3-8B79-37D633B846F1}">
                          <asvg:svgBlip xmlns:asvg="http://schemas.microsoft.com/office/drawing/2016/SVG/main" r:embed="rId18"/>
                        </a:ext>
                      </a:extLst>
                    </a:blip>
                    <a:stretch/>
                  </pic:blipFill>
                  <pic:spPr>
                    <a:xfrm>
                      <a:off x="0" y="0"/>
                      <a:ext cx="123825" cy="114300"/>
                    </a:xfrm>
                    <a:prstGeom prst="rect">
                      <a:avLst/>
                    </a:prstGeom>
                  </pic:spPr>
                </pic:pic>
              </a:graphicData>
            </a:graphic>
          </wp:inline>
        </w:drawing>
      </w:r>
      <w:r>
        <w:rPr>
          <w:color w:val="000000"/>
        </w:rPr>
        <w:t xml:space="preserve"> </w:t>
      </w:r>
      <w:r>
        <w:rPr>
          <w:color w:val="000000"/>
        </w:rPr>
        <w:t>随其他智能体策略变化而变化）。这要求算法具备在动态环境中寻找纳什均衡（</w:t>
      </w:r>
      <w:r>
        <w:rPr>
          <w:color w:val="000000"/>
        </w:rPr>
        <w:t>Nash Equilibrium</w:t>
      </w:r>
      <w:r>
        <w:rPr>
          <w:color w:val="000000"/>
        </w:rPr>
        <w:t>）的能力，而非仅仅寻找静态环境下的最优解。</w:t>
      </w:r>
      <w:r>
        <w:rPr>
          <w:color w:val="000000"/>
        </w:rPr>
        <w:t xml:space="preserve">  </w:t>
      </w:r>
    </w:p>
    <w:p w14:paraId="20AC38C0" w14:textId="77777777" w:rsidR="0083080E" w:rsidRDefault="00000000">
      <w:pPr>
        <w:rPr>
          <w:color w:val="000000"/>
        </w:rPr>
      </w:pPr>
      <w:r>
        <w:rPr>
          <w:rFonts w:hint="eastAsia"/>
          <w:color w:val="000000"/>
        </w:rPr>
        <w:t xml:space="preserve">    </w:t>
      </w:r>
      <w:r>
        <w:rPr>
          <w:color w:val="000000"/>
        </w:rPr>
        <w:t>本研究提出的</w:t>
      </w:r>
      <w:r>
        <w:rPr>
          <w:color w:val="000000"/>
        </w:rPr>
        <w:t>SquirRL</w:t>
      </w:r>
      <w:r>
        <w:rPr>
          <w:color w:val="000000"/>
        </w:rPr>
        <w:t>框架正是针对上述挑战，通过结合紧凑的状态特征工程与高效的</w:t>
      </w:r>
      <w:r>
        <w:rPr>
          <w:color w:val="000000"/>
        </w:rPr>
        <w:t>DRL</w:t>
      </w:r>
      <w:r>
        <w:rPr>
          <w:color w:val="000000"/>
        </w:rPr>
        <w:t>算法，实现了对复杂区块链激励机制的自动化安全性评估。</w:t>
      </w:r>
    </w:p>
    <w:p w14:paraId="0A09E8AF" w14:textId="77777777" w:rsidR="0083080E" w:rsidRDefault="00000000">
      <w:pPr>
        <w:pStyle w:val="1"/>
      </w:pPr>
      <w:bookmarkStart w:id="14" w:name="_Toc217159071"/>
      <w:r>
        <w:rPr>
          <w:color w:val="000000"/>
        </w:rPr>
        <w:t>第四章</w:t>
      </w:r>
      <w:r>
        <w:rPr>
          <w:color w:val="000000"/>
        </w:rPr>
        <w:t xml:space="preserve"> SquirRL</w:t>
      </w:r>
      <w:r>
        <w:rPr>
          <w:color w:val="000000"/>
        </w:rPr>
        <w:t>框架详解</w:t>
      </w:r>
      <w:bookmarkEnd w:id="14"/>
    </w:p>
    <w:p w14:paraId="39302744" w14:textId="77777777" w:rsidR="0083080E" w:rsidRDefault="00000000">
      <w:pPr>
        <w:pStyle w:val="2"/>
      </w:pPr>
      <w:bookmarkStart w:id="15" w:name="_Toc217159072"/>
      <w:r>
        <w:rPr>
          <w:color w:val="000000"/>
        </w:rPr>
        <w:t>4.1 SquirRL</w:t>
      </w:r>
      <w:r>
        <w:rPr>
          <w:color w:val="000000"/>
        </w:rPr>
        <w:t>框架概述</w:t>
      </w:r>
      <w:bookmarkEnd w:id="15"/>
    </w:p>
    <w:p w14:paraId="075F1D32" w14:textId="77777777" w:rsidR="0083080E" w:rsidRDefault="00000000">
      <w:pPr>
        <w:ind w:firstLineChars="200" w:firstLine="440"/>
        <w:rPr>
          <w:color w:val="000000"/>
        </w:rPr>
      </w:pPr>
      <w:r>
        <w:rPr>
          <w:color w:val="000000"/>
        </w:rPr>
        <w:t xml:space="preserve">SquirRL </w:t>
      </w:r>
      <w:r>
        <w:rPr>
          <w:color w:val="000000"/>
        </w:rPr>
        <w:t>是一个基于深度强化学习（</w:t>
      </w:r>
      <w:r>
        <w:rPr>
          <w:color w:val="000000"/>
        </w:rPr>
        <w:t>DRL</w:t>
      </w:r>
      <w:r>
        <w:rPr>
          <w:color w:val="000000"/>
        </w:rPr>
        <w:t>）的</w:t>
      </w:r>
      <w:r>
        <w:rPr>
          <w:rFonts w:hint="eastAsia"/>
          <w:color w:val="000000"/>
        </w:rPr>
        <w:t>模块化、可扩展的</w:t>
      </w:r>
      <w:r>
        <w:rPr>
          <w:color w:val="000000"/>
        </w:rPr>
        <w:t>通用框架，核心目标是自动化分析区块链激励机制的潜在攻击漏洞，为区块链开发者提供可复用的激励机制安全性测试方法。该框架通过模拟区块链运行环境与多代理交互场景，高效识别对抗策略，进而验证激励机制的安全性。</w:t>
      </w:r>
    </w:p>
    <w:p w14:paraId="66EFB132" w14:textId="77777777" w:rsidR="0083080E" w:rsidRDefault="00000000">
      <w:pPr>
        <w:ind w:firstLineChars="200" w:firstLine="440"/>
        <w:rPr>
          <w:color w:val="000000"/>
        </w:rPr>
      </w:pPr>
      <w:r>
        <w:rPr>
          <w:rFonts w:hint="eastAsia"/>
          <w:b/>
          <w:color w:val="000000"/>
        </w:rPr>
        <w:t>核心设计思想</w:t>
      </w:r>
      <w:r>
        <w:rPr>
          <w:rFonts w:hint="eastAsia"/>
          <w:color w:val="000000"/>
        </w:rPr>
        <w:t>为：</w:t>
      </w:r>
    </w:p>
    <w:p w14:paraId="146DC78C" w14:textId="77777777" w:rsidR="0083080E" w:rsidRDefault="00000000">
      <w:pPr>
        <w:numPr>
          <w:ilvl w:val="1"/>
          <w:numId w:val="6"/>
        </w:numPr>
        <w:ind w:left="776"/>
        <w:rPr>
          <w:color w:val="000000"/>
        </w:rPr>
      </w:pPr>
      <w:r>
        <w:rPr>
          <w:b/>
          <w:color w:val="000000"/>
        </w:rPr>
        <w:t>自动化攻击发现</w:t>
      </w:r>
      <w:r>
        <w:rPr>
          <w:color w:val="000000"/>
        </w:rPr>
        <w:t>：通过</w:t>
      </w:r>
      <w:r>
        <w:rPr>
          <w:color w:val="000000"/>
        </w:rPr>
        <w:t>DRL</w:t>
      </w:r>
      <w:r>
        <w:rPr>
          <w:color w:val="000000"/>
        </w:rPr>
        <w:t>自主探索攻击策略，尤其适用于状态空间庞大、动态变化或理论分析难以处理的场景。</w:t>
      </w:r>
    </w:p>
    <w:p w14:paraId="528D0D6A" w14:textId="77777777" w:rsidR="0083080E" w:rsidRDefault="00000000">
      <w:pPr>
        <w:numPr>
          <w:ilvl w:val="1"/>
          <w:numId w:val="6"/>
        </w:numPr>
        <w:ind w:left="776"/>
        <w:rPr>
          <w:color w:val="000000"/>
        </w:rPr>
      </w:pPr>
      <w:r>
        <w:rPr>
          <w:b/>
          <w:color w:val="000000"/>
        </w:rPr>
        <w:t>模块化与可扩展性</w:t>
      </w:r>
      <w:r>
        <w:rPr>
          <w:color w:val="000000"/>
        </w:rPr>
        <w:t>：框架允许用户自定义环境、对抗模型与学习算法，适配不同区块链协议与攻击类型。</w:t>
      </w:r>
    </w:p>
    <w:p w14:paraId="08488742" w14:textId="77777777" w:rsidR="0083080E" w:rsidRDefault="00000000">
      <w:pPr>
        <w:numPr>
          <w:ilvl w:val="1"/>
          <w:numId w:val="6"/>
        </w:numPr>
        <w:ind w:left="776"/>
        <w:rPr>
          <w:color w:val="000000"/>
        </w:rPr>
      </w:pPr>
      <w:r>
        <w:rPr>
          <w:b/>
          <w:color w:val="000000"/>
        </w:rPr>
        <w:t>渐进式安全评估</w:t>
      </w:r>
      <w:r>
        <w:rPr>
          <w:color w:val="000000"/>
        </w:rPr>
        <w:t>：支持从单智能体到多智能体的渐进实验设计，系统化评估激励机制在不同对抗假设下的安全性。</w:t>
      </w:r>
    </w:p>
    <w:p w14:paraId="6179AA18" w14:textId="77777777" w:rsidR="0083080E" w:rsidRDefault="00000000">
      <w:pPr>
        <w:jc w:val="center"/>
        <w:rPr>
          <w:color w:val="000000"/>
        </w:rPr>
      </w:pPr>
      <w:r>
        <w:rPr>
          <w:noProof/>
          <w:color w:val="000000"/>
        </w:rPr>
        <w:lastRenderedPageBreak/>
        <w:drawing>
          <wp:inline distT="0" distB="0" distL="0" distR="0" wp14:anchorId="45BD9F76" wp14:editId="169B3A1A">
            <wp:extent cx="5276850" cy="2396939"/>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55"/>
                    <a:srcRect b="12515"/>
                    <a:stretch/>
                  </pic:blipFill>
                  <pic:spPr>
                    <a:xfrm>
                      <a:off x="0" y="0"/>
                      <a:ext cx="5276850" cy="2396939"/>
                    </a:xfrm>
                    <a:prstGeom prst="rect">
                      <a:avLst/>
                    </a:prstGeom>
                    <a:ln/>
                  </pic:spPr>
                </pic:pic>
              </a:graphicData>
            </a:graphic>
          </wp:inline>
        </w:drawing>
      </w:r>
    </w:p>
    <w:p w14:paraId="137F40A0" w14:textId="77777777" w:rsidR="0083080E" w:rsidRDefault="00000000">
      <w:pPr>
        <w:ind w:firstLineChars="200" w:firstLine="440"/>
        <w:jc w:val="center"/>
      </w:pPr>
      <w:r>
        <w:rPr>
          <w:rFonts w:hint="eastAsia"/>
        </w:rPr>
        <w:t>图</w:t>
      </w:r>
      <w:r>
        <w:rPr>
          <w:rFonts w:hint="eastAsia"/>
        </w:rPr>
        <w:t>5. SquirRL</w:t>
      </w:r>
      <w:r>
        <w:rPr>
          <w:rFonts w:hint="eastAsia"/>
        </w:rPr>
        <w:t>学习框架示意图</w:t>
      </w:r>
    </w:p>
    <w:p w14:paraId="13DEEECD" w14:textId="77777777" w:rsidR="0083080E" w:rsidRDefault="00000000">
      <w:pPr>
        <w:ind w:firstLineChars="200" w:firstLine="440"/>
        <w:rPr>
          <w:color w:val="000000"/>
        </w:rPr>
      </w:pPr>
      <w:r>
        <w:rPr>
          <w:color w:val="000000"/>
        </w:rPr>
        <w:t>如图</w:t>
      </w:r>
      <w:r>
        <w:rPr>
          <w:color w:val="000000"/>
        </w:rPr>
        <w:t>1</w:t>
      </w:r>
      <w:r>
        <w:rPr>
          <w:color w:val="000000"/>
        </w:rPr>
        <w:t>所示，</w:t>
      </w:r>
      <w:r>
        <w:rPr>
          <w:color w:val="000000"/>
        </w:rPr>
        <w:t>SquirRL</w:t>
      </w:r>
      <w:r>
        <w:rPr>
          <w:color w:val="000000"/>
        </w:rPr>
        <w:t>采用三阶段管道式流程，形成闭环的攻击分析体系，具体包括：</w:t>
      </w:r>
    </w:p>
    <w:p w14:paraId="6A7BFC8C" w14:textId="77777777" w:rsidR="0083080E" w:rsidRDefault="00000000">
      <w:pPr>
        <w:numPr>
          <w:ilvl w:val="1"/>
          <w:numId w:val="6"/>
        </w:numPr>
        <w:ind w:left="776"/>
        <w:rPr>
          <w:color w:val="000000"/>
        </w:rPr>
      </w:pPr>
      <w:r>
        <w:rPr>
          <w:b/>
          <w:color w:val="000000"/>
        </w:rPr>
        <w:t>环境模拟</w:t>
      </w:r>
      <w:r>
        <w:rPr>
          <w:color w:val="000000"/>
        </w:rPr>
        <w:t>：构建贴合目标区块链协议的仿真环境，封装激励机制模型，明确参与代理的交互规则；</w:t>
      </w:r>
    </w:p>
    <w:p w14:paraId="31946B0A" w14:textId="77777777" w:rsidR="0083080E" w:rsidRDefault="00000000">
      <w:pPr>
        <w:numPr>
          <w:ilvl w:val="1"/>
          <w:numId w:val="6"/>
        </w:numPr>
        <w:ind w:left="776"/>
        <w:rPr>
          <w:color w:val="000000"/>
        </w:rPr>
      </w:pPr>
      <w:r>
        <w:rPr>
          <w:rFonts w:hint="eastAsia"/>
          <w:b/>
          <w:color w:val="000000"/>
        </w:rPr>
        <w:t>对抗模型定义</w:t>
      </w:r>
      <w:r>
        <w:rPr>
          <w:color w:val="000000"/>
        </w:rPr>
        <w:t>：提取区块链状态的核心特征（形成紧凑的状态空间表示），定义代理可执行的动作集合，为</w:t>
      </w:r>
      <w:r>
        <w:rPr>
          <w:color w:val="000000"/>
        </w:rPr>
        <w:t xml:space="preserve"> RL</w:t>
      </w:r>
      <w:r>
        <w:rPr>
          <w:color w:val="000000"/>
        </w:rPr>
        <w:t>算法提供学习基础；</w:t>
      </w:r>
    </w:p>
    <w:p w14:paraId="25DB32DB" w14:textId="77777777" w:rsidR="0083080E" w:rsidRDefault="00000000">
      <w:pPr>
        <w:numPr>
          <w:ilvl w:val="1"/>
          <w:numId w:val="6"/>
        </w:numPr>
        <w:ind w:left="776"/>
        <w:rPr>
          <w:color w:val="000000"/>
        </w:rPr>
      </w:pPr>
      <w:r>
        <w:rPr>
          <w:b/>
          <w:color w:val="000000"/>
        </w:rPr>
        <w:t>RL</w:t>
      </w:r>
      <w:r>
        <w:rPr>
          <w:b/>
          <w:color w:val="000000"/>
        </w:rPr>
        <w:t>算法</w:t>
      </w:r>
      <w:r>
        <w:rPr>
          <w:rFonts w:hint="eastAsia"/>
          <w:b/>
          <w:color w:val="000000"/>
        </w:rPr>
        <w:t>训练与优化</w:t>
      </w:r>
      <w:r>
        <w:rPr>
          <w:color w:val="000000"/>
        </w:rPr>
        <w:t>：根据环境特性和对抗场景选择适配的强化学习算法，设计贴合激励机制目标的奖励函数，通过训练让代理学习最优对抗策略。</w:t>
      </w:r>
    </w:p>
    <w:p w14:paraId="653AB554" w14:textId="77777777" w:rsidR="0083080E" w:rsidRDefault="00000000">
      <w:pPr>
        <w:ind w:firstLineChars="200" w:firstLine="440"/>
        <w:rPr>
          <w:color w:val="000000"/>
        </w:rPr>
      </w:pPr>
      <w:r>
        <w:rPr>
          <w:color w:val="000000"/>
        </w:rPr>
        <w:t>该框架具备高度灵活性，可适配不同区块链协议（如比特币、以太坊）、不同数量的战略代理以及多样化的奖励机制设置，能够复现已知攻击（如比特币自私挖矿），还能在无先验知识的情况下发现新型攻击（如</w:t>
      </w:r>
      <w:r>
        <w:rPr>
          <w:color w:val="000000"/>
        </w:rPr>
        <w:t>Casper FFG</w:t>
      </w:r>
      <w:r>
        <w:rPr>
          <w:color w:val="000000"/>
        </w:rPr>
        <w:t>中的组合攻击）</w:t>
      </w:r>
      <w:r>
        <w:rPr>
          <w:rFonts w:hint="eastAsia"/>
          <w:color w:val="000000"/>
        </w:rPr>
        <w:t>，还</w:t>
      </w:r>
      <w:r>
        <w:rPr>
          <w:color w:val="000000"/>
        </w:rPr>
        <w:t>能够处理状态空间庞大、多代理动态交互等传统理论分析难以解决的场景。</w:t>
      </w:r>
    </w:p>
    <w:p w14:paraId="184B3315" w14:textId="77777777" w:rsidR="0083080E" w:rsidRDefault="00000000">
      <w:pPr>
        <w:pStyle w:val="2"/>
      </w:pPr>
      <w:bookmarkStart w:id="16" w:name="_Toc217159073"/>
      <w:r>
        <w:rPr>
          <w:color w:val="000000"/>
        </w:rPr>
        <w:t xml:space="preserve">4.2 </w:t>
      </w:r>
      <w:r>
        <w:rPr>
          <w:color w:val="000000"/>
        </w:rPr>
        <w:t>环境构建</w:t>
      </w:r>
      <w:bookmarkEnd w:id="16"/>
    </w:p>
    <w:p w14:paraId="17F35EC2" w14:textId="77777777" w:rsidR="0083080E" w:rsidRDefault="00000000">
      <w:pPr>
        <w:ind w:firstLineChars="200" w:firstLine="440"/>
        <w:rPr>
          <w:color w:val="000000"/>
        </w:rPr>
      </w:pPr>
      <w:r>
        <w:rPr>
          <w:color w:val="000000"/>
        </w:rPr>
        <w:t>环境构建是</w:t>
      </w:r>
      <w:r>
        <w:rPr>
          <w:color w:val="000000"/>
        </w:rPr>
        <w:t>SquirRL</w:t>
      </w:r>
      <w:r>
        <w:rPr>
          <w:color w:val="000000"/>
        </w:rPr>
        <w:t>的基础，其准确性直接影响攻击策略的有效性与可信度</w:t>
      </w:r>
      <w:r>
        <w:rPr>
          <w:rFonts w:hint="eastAsia"/>
          <w:color w:val="000000"/>
        </w:rPr>
        <w:t>，所以</w:t>
      </w:r>
      <w:r>
        <w:rPr>
          <w:color w:val="000000"/>
        </w:rPr>
        <w:t>需完整模拟区块链激励机制的运行逻辑，包括区块链生成</w:t>
      </w:r>
      <w:r>
        <w:rPr>
          <w:rFonts w:hint="eastAsia"/>
          <w:color w:val="000000"/>
        </w:rPr>
        <w:t>模型</w:t>
      </w:r>
      <w:r>
        <w:rPr>
          <w:color w:val="000000"/>
        </w:rPr>
        <w:t>、奖励计算</w:t>
      </w:r>
      <w:r>
        <w:rPr>
          <w:rFonts w:hint="eastAsia"/>
          <w:color w:val="000000"/>
        </w:rPr>
        <w:t>机制</w:t>
      </w:r>
      <w:r>
        <w:rPr>
          <w:color w:val="000000"/>
        </w:rPr>
        <w:t>、动作空间</w:t>
      </w:r>
      <w:r>
        <w:rPr>
          <w:rFonts w:hint="eastAsia"/>
          <w:color w:val="000000"/>
        </w:rPr>
        <w:t>设计</w:t>
      </w:r>
      <w:r>
        <w:rPr>
          <w:color w:val="000000"/>
        </w:rPr>
        <w:t>和</w:t>
      </w:r>
      <w:r>
        <w:rPr>
          <w:rFonts w:hint="eastAsia"/>
          <w:color w:val="000000"/>
        </w:rPr>
        <w:t>状态</w:t>
      </w:r>
      <w:r>
        <w:rPr>
          <w:color w:val="000000"/>
        </w:rPr>
        <w:t>特征提取四大核心模块，具体设计如下：</w:t>
      </w:r>
    </w:p>
    <w:p w14:paraId="6E86FFCE" w14:textId="77777777" w:rsidR="0083080E" w:rsidRDefault="00000000">
      <w:pPr>
        <w:ind w:firstLineChars="200" w:firstLine="440"/>
        <w:rPr>
          <w:b/>
          <w:color w:val="000000"/>
        </w:rPr>
      </w:pPr>
      <w:r>
        <w:rPr>
          <w:b/>
          <w:color w:val="000000"/>
        </w:rPr>
        <w:t xml:space="preserve">4.2.1 </w:t>
      </w:r>
      <w:r>
        <w:rPr>
          <w:b/>
          <w:color w:val="000000"/>
        </w:rPr>
        <w:t>区块链生成模型</w:t>
      </w:r>
    </w:p>
    <w:p w14:paraId="4C107F0A" w14:textId="77777777" w:rsidR="0083080E" w:rsidRDefault="00000000">
      <w:pPr>
        <w:ind w:firstLineChars="200" w:firstLine="440"/>
        <w:rPr>
          <w:color w:val="000000"/>
        </w:rPr>
      </w:pPr>
      <w:r>
        <w:rPr>
          <w:color w:val="000000"/>
        </w:rPr>
        <w:t>框架采用离散时间随机过程对区块链的生成与传播进行建模。在工作量证明（</w:t>
      </w:r>
      <w:r>
        <w:rPr>
          <w:color w:val="000000"/>
        </w:rPr>
        <w:t>PoW</w:t>
      </w:r>
      <w:r>
        <w:rPr>
          <w:color w:val="000000"/>
        </w:rPr>
        <w:t>）机制中，控制网络哈希算力比例为</w:t>
      </w:r>
      <w:r>
        <w:rPr>
          <w:color w:val="000000"/>
        </w:rPr>
        <w:t xml:space="preserve"> α </w:t>
      </w:r>
      <w:r>
        <w:rPr>
          <w:color w:val="000000"/>
        </w:rPr>
        <w:t>的代理，在该时间槽挖出区块的概率为</w:t>
      </w:r>
      <w:r>
        <w:rPr>
          <w:color w:val="000000"/>
        </w:rPr>
        <w:t xml:space="preserve"> α</w:t>
      </w:r>
      <w:r>
        <w:rPr>
          <w:color w:val="000000"/>
        </w:rPr>
        <w:t>，且各时间槽独立</w:t>
      </w:r>
      <w:r>
        <w:rPr>
          <w:rFonts w:hint="eastAsia"/>
          <w:color w:val="000000"/>
        </w:rPr>
        <w:t>。该模型</w:t>
      </w:r>
      <w:r>
        <w:rPr>
          <w:color w:val="000000"/>
        </w:rPr>
        <w:t>可通过对参数计算方式的调整，直接扩展至权益证明（</w:t>
      </w:r>
      <w:r>
        <w:rPr>
          <w:color w:val="000000"/>
        </w:rPr>
        <w:t>PoS</w:t>
      </w:r>
      <w:r>
        <w:rPr>
          <w:color w:val="000000"/>
        </w:rPr>
        <w:t>）等其他共识机制。</w:t>
      </w:r>
    </w:p>
    <w:p w14:paraId="2FE6908E" w14:textId="77777777" w:rsidR="0083080E" w:rsidRDefault="00000000">
      <w:pPr>
        <w:ind w:firstLineChars="200" w:firstLine="440"/>
        <w:rPr>
          <w:color w:val="000000"/>
        </w:rPr>
      </w:pPr>
      <w:r>
        <w:rPr>
          <w:color w:val="000000"/>
        </w:rPr>
        <w:t>为平衡模型复杂性与分析可行性，</w:t>
      </w:r>
      <w:r>
        <w:rPr>
          <w:color w:val="000000"/>
        </w:rPr>
        <w:t>SquirRL</w:t>
      </w:r>
      <w:r>
        <w:rPr>
          <w:color w:val="000000"/>
        </w:rPr>
        <w:t>在网络通信方面采用了参数化的简化假</w:t>
      </w:r>
      <w:r>
        <w:rPr>
          <w:color w:val="000000"/>
        </w:rPr>
        <w:lastRenderedPageBreak/>
        <w:t>设：默认新区块能被即时传播至全网所有节点；当代理发布的区块与诚实节点发布的区块同时到达并造成分叉时，定义跟随者比例</w:t>
      </w:r>
      <w:r>
        <w:rPr>
          <w:i/>
          <w:color w:val="000000"/>
        </w:rPr>
        <w:t>γ</w:t>
      </w:r>
      <w:r>
        <w:rPr>
          <w:color w:val="000000"/>
        </w:rPr>
        <w:t>来表示诚实节点选择在代理链上继续构建的概率。这一关键参数</w:t>
      </w:r>
      <w:r>
        <w:rPr>
          <w:i/>
          <w:color w:val="000000"/>
        </w:rPr>
        <w:t>γ</w:t>
      </w:r>
      <w:r>
        <w:rPr>
          <w:color w:val="000000"/>
        </w:rPr>
        <w:t>有效模拟了攻击者的网络影响力和潜在的网络延迟，为评估攻击策略在非理想网络环境下的盈利能力提供了灵活性。</w:t>
      </w:r>
    </w:p>
    <w:p w14:paraId="3B445CF8" w14:textId="77777777" w:rsidR="0083080E" w:rsidRDefault="00000000">
      <w:pPr>
        <w:ind w:firstLineChars="200" w:firstLine="440"/>
        <w:rPr>
          <w:b/>
          <w:color w:val="000000"/>
        </w:rPr>
      </w:pPr>
      <w:r>
        <w:rPr>
          <w:b/>
          <w:color w:val="000000"/>
        </w:rPr>
        <w:t xml:space="preserve">4.2.2 </w:t>
      </w:r>
      <w:r>
        <w:rPr>
          <w:b/>
          <w:color w:val="000000"/>
        </w:rPr>
        <w:t>奖励计算机制</w:t>
      </w:r>
    </w:p>
    <w:p w14:paraId="48AF7793" w14:textId="77777777" w:rsidR="0083080E" w:rsidRDefault="00000000">
      <w:pPr>
        <w:ind w:firstLineChars="200" w:firstLine="440"/>
        <w:rPr>
          <w:color w:val="000000"/>
        </w:rPr>
      </w:pPr>
      <w:r>
        <w:rPr>
          <w:color w:val="000000"/>
        </w:rPr>
        <w:t>奖励函数是引导智能体学习攻击策略的直接驱动力。</w:t>
      </w:r>
      <w:r>
        <w:rPr>
          <w:color w:val="000000"/>
        </w:rPr>
        <w:t>SquirRL</w:t>
      </w:r>
      <w:r>
        <w:rPr>
          <w:color w:val="000000"/>
        </w:rPr>
        <w:t>聚焦于区块奖励这一核心、可量化的激励来源，在实验中暂不考虑交易手续费等外部因素，以集中分析协议本身的经济安全性。框架定义了两类核心奖励指标：</w:t>
      </w:r>
    </w:p>
    <w:p w14:paraId="0E8B284F" w14:textId="77777777" w:rsidR="0083080E" w:rsidRDefault="00000000">
      <w:pPr>
        <w:numPr>
          <w:ilvl w:val="1"/>
          <w:numId w:val="6"/>
        </w:numPr>
        <w:ind w:left="776"/>
        <w:rPr>
          <w:color w:val="000000"/>
        </w:rPr>
      </w:pPr>
      <w:r>
        <w:rPr>
          <w:b/>
          <w:color w:val="000000"/>
        </w:rPr>
        <w:t>绝对奖励率</w:t>
      </w:r>
      <w:r>
        <w:rPr>
          <w:color w:val="000000"/>
        </w:rPr>
        <w:t>：衡量攻击者单位时间内的实际收益，定义为</w:t>
      </w:r>
      <w:r>
        <w:rPr>
          <w:noProof/>
          <w:color w:val="000000"/>
        </w:rPr>
        <w:drawing>
          <wp:inline distT="0" distB="0" distL="0" distR="0" wp14:anchorId="5C10AED1" wp14:editId="070F6AAF">
            <wp:extent cx="876300" cy="352425"/>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56">
                      <a:extLst>
                        <a:ext uri="{96DAC541-7B7A-43D3-8B79-37D633B846F1}">
                          <asvg:svgBlip xmlns:asvg="http://schemas.microsoft.com/office/drawing/2016/SVG/main" r:embed="rId57"/>
                        </a:ext>
                      </a:extLst>
                    </a:blip>
                    <a:stretch/>
                  </pic:blipFill>
                  <pic:spPr>
                    <a:xfrm>
                      <a:off x="0" y="0"/>
                      <a:ext cx="876300" cy="352425"/>
                    </a:xfrm>
                    <a:prstGeom prst="rect">
                      <a:avLst/>
                    </a:prstGeom>
                  </pic:spPr>
                </pic:pic>
              </a:graphicData>
            </a:graphic>
          </wp:inline>
        </w:drawing>
      </w:r>
      <w:r>
        <w:rPr>
          <w:color w:val="000000"/>
        </w:rPr>
        <w:t>，其中</w:t>
      </w:r>
      <w:r>
        <w:rPr>
          <w:noProof/>
          <w:color w:val="000000"/>
        </w:rPr>
        <w:drawing>
          <wp:inline distT="0" distB="0" distL="0" distR="0" wp14:anchorId="757C7E7B" wp14:editId="440D3CC1">
            <wp:extent cx="581025" cy="171450"/>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58">
                      <a:extLst>
                        <a:ext uri="{96DAC541-7B7A-43D3-8B79-37D633B846F1}">
                          <asvg:svgBlip xmlns:asvg="http://schemas.microsoft.com/office/drawing/2016/SVG/main" r:embed="rId59"/>
                        </a:ext>
                      </a:extLst>
                    </a:blip>
                    <a:stretch/>
                  </pic:blipFill>
                  <pic:spPr>
                    <a:xfrm>
                      <a:off x="0" y="0"/>
                      <a:ext cx="581025" cy="171450"/>
                    </a:xfrm>
                    <a:prstGeom prst="rect">
                      <a:avLst/>
                    </a:prstGeom>
                  </pic:spPr>
                </pic:pic>
              </a:graphicData>
            </a:graphic>
          </wp:inline>
        </w:drawing>
      </w:r>
      <w:r>
        <w:rPr>
          <w:color w:val="000000"/>
        </w:rPr>
        <w:t>为攻击者采用策略</w:t>
      </w:r>
      <w:r>
        <w:rPr>
          <w:color w:val="000000"/>
        </w:rPr>
        <w:t>S</w:t>
      </w:r>
      <w:r>
        <w:rPr>
          <w:color w:val="000000"/>
        </w:rPr>
        <w:t>在时间</w:t>
      </w:r>
      <w:r>
        <w:rPr>
          <w:color w:val="000000"/>
        </w:rPr>
        <w:t>t</w:t>
      </w:r>
      <w:r>
        <w:rPr>
          <w:color w:val="000000"/>
        </w:rPr>
        <w:t>内累积的区块奖励。</w:t>
      </w:r>
    </w:p>
    <w:p w14:paraId="0B961361" w14:textId="77777777" w:rsidR="0083080E" w:rsidRDefault="00000000">
      <w:pPr>
        <w:numPr>
          <w:ilvl w:val="1"/>
          <w:numId w:val="6"/>
        </w:numPr>
        <w:ind w:left="776"/>
        <w:rPr>
          <w:color w:val="000000"/>
        </w:rPr>
      </w:pPr>
      <w:r>
        <w:rPr>
          <w:b/>
          <w:color w:val="000000"/>
        </w:rPr>
        <w:t>相对奖励率</w:t>
      </w:r>
      <w:r>
        <w:rPr>
          <w:color w:val="000000"/>
        </w:rPr>
        <w:t>：衡量攻击者收益在全网总收益中的占比，定义为</w:t>
      </w:r>
      <w:r>
        <w:rPr>
          <w:noProof/>
          <w:color w:val="000000"/>
        </w:rPr>
        <w:drawing>
          <wp:inline distT="0" distB="0" distL="0" distR="0" wp14:anchorId="4AE08C8F" wp14:editId="237D18A0">
            <wp:extent cx="1676400" cy="361950"/>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60">
                      <a:extLst>
                        <a:ext uri="{96DAC541-7B7A-43D3-8B79-37D633B846F1}">
                          <asvg:svgBlip xmlns:asvg="http://schemas.microsoft.com/office/drawing/2016/SVG/main" r:embed="rId61"/>
                        </a:ext>
                      </a:extLst>
                    </a:blip>
                    <a:stretch/>
                  </pic:blipFill>
                  <pic:spPr>
                    <a:xfrm>
                      <a:off x="0" y="0"/>
                      <a:ext cx="1676400" cy="361950"/>
                    </a:xfrm>
                    <a:prstGeom prst="rect">
                      <a:avLst/>
                    </a:prstGeom>
                  </pic:spPr>
                </pic:pic>
              </a:graphicData>
            </a:graphic>
          </wp:inline>
        </w:drawing>
      </w:r>
      <w:r>
        <w:rPr>
          <w:color w:val="000000"/>
        </w:rPr>
        <w:t>，其中</w:t>
      </w:r>
      <w:r>
        <w:rPr>
          <w:noProof/>
          <w:color w:val="000000"/>
        </w:rPr>
        <w:drawing>
          <wp:inline distT="0" distB="0" distL="0" distR="0" wp14:anchorId="11268154" wp14:editId="0D3C26C5">
            <wp:extent cx="581025" cy="17145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62">
                      <a:extLst>
                        <a:ext uri="{96DAC541-7B7A-43D3-8B79-37D633B846F1}">
                          <asvg:svgBlip xmlns:asvg="http://schemas.microsoft.com/office/drawing/2016/SVG/main" r:embed="rId63"/>
                        </a:ext>
                      </a:extLst>
                    </a:blip>
                    <a:stretch/>
                  </pic:blipFill>
                  <pic:spPr>
                    <a:xfrm>
                      <a:off x="0" y="0"/>
                      <a:ext cx="581025" cy="171450"/>
                    </a:xfrm>
                    <a:prstGeom prst="rect">
                      <a:avLst/>
                    </a:prstGeom>
                  </pic:spPr>
                </pic:pic>
              </a:graphicData>
            </a:graphic>
          </wp:inline>
        </w:drawing>
      </w:r>
      <w:r>
        <w:rPr>
          <w:color w:val="000000"/>
        </w:rPr>
        <w:t>为其他矿工的累积奖励。</w:t>
      </w:r>
    </w:p>
    <w:p w14:paraId="177217F4" w14:textId="77777777" w:rsidR="0083080E" w:rsidRDefault="00000000">
      <w:pPr>
        <w:ind w:firstLineChars="200" w:firstLine="440"/>
        <w:rPr>
          <w:color w:val="000000"/>
        </w:rPr>
      </w:pPr>
      <w:r>
        <w:rPr>
          <w:rFonts w:hint="eastAsia"/>
          <w:color w:val="000000"/>
        </w:rPr>
        <w:t>论文</w:t>
      </w:r>
      <w:r>
        <w:rPr>
          <w:color w:val="000000"/>
        </w:rPr>
        <w:t>附录</w:t>
      </w:r>
      <w:r>
        <w:rPr>
          <w:color w:val="000000"/>
        </w:rPr>
        <w:t>A</w:t>
      </w:r>
      <w:r>
        <w:rPr>
          <w:color w:val="000000"/>
        </w:rPr>
        <w:t>通过严谨的确定性分析证明，在跨越多个难度调整周期的足够长的时间尺度上，最大化绝对奖励率与最大化相对奖励率是渐近等价的（两者仅相差一个常数倍</w:t>
      </w:r>
      <w:r>
        <w:rPr>
          <w:i/>
          <w:color w:val="000000"/>
        </w:rPr>
        <w:t>T0</w:t>
      </w:r>
      <w:r>
        <w:rPr>
          <w:color w:val="000000"/>
        </w:rPr>
        <w:t>，即目标</w:t>
      </w:r>
      <w:r>
        <w:rPr>
          <w:rFonts w:hint="eastAsia"/>
          <w:color w:val="000000"/>
        </w:rPr>
        <w:t>区块间隔</w:t>
      </w:r>
      <w:r>
        <w:rPr>
          <w:color w:val="000000"/>
        </w:rPr>
        <w:t>时间）。因此框架中可根据实验需求选择优化目标，且与现有研究结果具备可比性。</w:t>
      </w:r>
    </w:p>
    <w:p w14:paraId="0F0DA976" w14:textId="77777777" w:rsidR="0083080E" w:rsidRDefault="00000000">
      <w:pPr>
        <w:ind w:firstLineChars="200" w:firstLine="440"/>
        <w:rPr>
          <w:b/>
          <w:color w:val="000000"/>
        </w:rPr>
      </w:pPr>
      <w:r>
        <w:rPr>
          <w:b/>
          <w:color w:val="000000"/>
        </w:rPr>
        <w:t xml:space="preserve">4.2.3 </w:t>
      </w:r>
      <w:r>
        <w:rPr>
          <w:b/>
          <w:color w:val="000000"/>
        </w:rPr>
        <w:t>动作空间设计</w:t>
      </w:r>
    </w:p>
    <w:p w14:paraId="1A2AC1BA" w14:textId="77777777" w:rsidR="0083080E" w:rsidRDefault="00000000">
      <w:pPr>
        <w:ind w:firstLineChars="200" w:firstLine="440"/>
        <w:rPr>
          <w:color w:val="000000"/>
        </w:rPr>
      </w:pPr>
      <w:r>
        <w:rPr>
          <w:color w:val="000000"/>
        </w:rPr>
        <w:t>动作空间定义了攻击者在每个协议状态下可采取的所有策略性操作，其设计必须紧密贴合底层区块链协议的规则与约束。以比特币为例，</w:t>
      </w:r>
      <w:r>
        <w:rPr>
          <w:color w:val="000000"/>
        </w:rPr>
        <w:t>SquirRL</w:t>
      </w:r>
      <w:r>
        <w:rPr>
          <w:color w:val="000000"/>
        </w:rPr>
        <w:t>采用了一套已被理论证明在单智能体自私挖矿场景下完备且最优的四动作空间</w:t>
      </w:r>
      <w:r>
        <w:rPr>
          <w:color w:val="000000"/>
        </w:rPr>
        <w:t>[52]</w:t>
      </w:r>
      <w:r>
        <w:rPr>
          <w:color w:val="000000"/>
        </w:rPr>
        <w:t>：</w:t>
      </w:r>
    </w:p>
    <w:p w14:paraId="7556B656" w14:textId="77777777" w:rsidR="0083080E" w:rsidRDefault="00000000">
      <w:pPr>
        <w:numPr>
          <w:ilvl w:val="1"/>
          <w:numId w:val="6"/>
        </w:numPr>
        <w:ind w:left="776"/>
        <w:rPr>
          <w:color w:val="000000"/>
        </w:rPr>
      </w:pPr>
      <w:r>
        <w:rPr>
          <w:b/>
          <w:color w:val="000000"/>
        </w:rPr>
        <w:t>采用（</w:t>
      </w:r>
      <w:r>
        <w:rPr>
          <w:b/>
          <w:color w:val="000000"/>
        </w:rPr>
        <w:t>Adopt</w:t>
      </w:r>
      <w:r>
        <w:rPr>
          <w:b/>
          <w:color w:val="000000"/>
        </w:rPr>
        <w:t>）</w:t>
      </w:r>
      <w:r>
        <w:rPr>
          <w:color w:val="000000"/>
        </w:rPr>
        <w:t>：放弃当前的私有分支，转而在公共主链的末端继续挖矿。此操作始终可行。</w:t>
      </w:r>
    </w:p>
    <w:p w14:paraId="1A9E032C" w14:textId="77777777" w:rsidR="0083080E" w:rsidRDefault="00000000">
      <w:pPr>
        <w:numPr>
          <w:ilvl w:val="1"/>
          <w:numId w:val="6"/>
        </w:numPr>
        <w:ind w:left="776"/>
        <w:rPr>
          <w:color w:val="000000"/>
        </w:rPr>
      </w:pPr>
      <w:r>
        <w:rPr>
          <w:b/>
          <w:color w:val="000000"/>
        </w:rPr>
        <w:t>覆盖（</w:t>
      </w:r>
      <w:r>
        <w:rPr>
          <w:b/>
          <w:color w:val="000000"/>
        </w:rPr>
        <w:t>Override</w:t>
      </w:r>
      <w:r>
        <w:rPr>
          <w:b/>
          <w:color w:val="000000"/>
        </w:rPr>
        <w:t>）</w:t>
      </w:r>
      <w:r>
        <w:rPr>
          <w:color w:val="000000"/>
        </w:rPr>
        <w:t>：发布私有链中足够数量的区块，使私有链长度超越公共主链，从而取代后者成为新的主链。此操作仅在私有链严格长于公共主链时可行。</w:t>
      </w:r>
    </w:p>
    <w:p w14:paraId="3AEC611D" w14:textId="77777777" w:rsidR="0083080E" w:rsidRDefault="00000000">
      <w:pPr>
        <w:numPr>
          <w:ilvl w:val="1"/>
          <w:numId w:val="6"/>
        </w:numPr>
        <w:ind w:left="776"/>
        <w:rPr>
          <w:color w:val="000000"/>
        </w:rPr>
      </w:pPr>
      <w:r>
        <w:rPr>
          <w:b/>
          <w:color w:val="000000"/>
        </w:rPr>
        <w:t>等待（</w:t>
      </w:r>
      <w:r>
        <w:rPr>
          <w:b/>
          <w:color w:val="000000"/>
        </w:rPr>
        <w:t>Wait</w:t>
      </w:r>
      <w:r>
        <w:rPr>
          <w:b/>
          <w:color w:val="000000"/>
        </w:rPr>
        <w:t>）</w:t>
      </w:r>
      <w:r>
        <w:rPr>
          <w:color w:val="000000"/>
        </w:rPr>
        <w:t>：继续在私有链上挖矿，但不向网络发布任何新区块。此操作始终可行，是实施区块隐瞒的关键。</w:t>
      </w:r>
    </w:p>
    <w:p w14:paraId="19565CDF" w14:textId="77777777" w:rsidR="0083080E" w:rsidRDefault="00000000">
      <w:pPr>
        <w:numPr>
          <w:ilvl w:val="1"/>
          <w:numId w:val="6"/>
        </w:numPr>
        <w:ind w:left="776"/>
        <w:rPr>
          <w:color w:val="000000"/>
        </w:rPr>
      </w:pPr>
      <w:r>
        <w:rPr>
          <w:b/>
          <w:color w:val="000000"/>
        </w:rPr>
        <w:t>匹配（</w:t>
      </w:r>
      <w:r>
        <w:rPr>
          <w:b/>
          <w:color w:val="000000"/>
        </w:rPr>
        <w:t>Match</w:t>
      </w:r>
      <w:r>
        <w:rPr>
          <w:b/>
          <w:color w:val="000000"/>
        </w:rPr>
        <w:t>）</w:t>
      </w:r>
      <w:r>
        <w:rPr>
          <w:color w:val="000000"/>
        </w:rPr>
        <w:t>：当探测到诚实节点刚刚发布一个新区块时，立即发布一个高度相同的私有区块，从而主动制造分叉。此操作需在特定时机和状态下可行。</w:t>
      </w:r>
    </w:p>
    <w:p w14:paraId="2135877E" w14:textId="77777777" w:rsidR="0083080E" w:rsidRDefault="00000000">
      <w:pPr>
        <w:ind w:firstLineChars="200" w:firstLine="440"/>
        <w:rPr>
          <w:color w:val="000000"/>
        </w:rPr>
      </w:pPr>
      <w:r>
        <w:rPr>
          <w:color w:val="000000"/>
        </w:rPr>
        <w:t>这套精炼的动作空间封装了自私挖矿类攻击的核心战术决策，为智能体学习复杂的时机选择与链竞争策略提供了基础。</w:t>
      </w:r>
    </w:p>
    <w:p w14:paraId="1D9BB442" w14:textId="77777777" w:rsidR="0083080E" w:rsidRDefault="00000000">
      <w:pPr>
        <w:ind w:firstLineChars="200" w:firstLine="440"/>
        <w:rPr>
          <w:b/>
          <w:color w:val="000000"/>
        </w:rPr>
      </w:pPr>
      <w:r>
        <w:rPr>
          <w:b/>
          <w:color w:val="000000"/>
        </w:rPr>
        <w:t xml:space="preserve">4.2.4 </w:t>
      </w:r>
      <w:r>
        <w:rPr>
          <w:b/>
          <w:color w:val="000000"/>
        </w:rPr>
        <w:t>状态特征提取</w:t>
      </w:r>
    </w:p>
    <w:p w14:paraId="795F0663" w14:textId="77777777" w:rsidR="0083080E" w:rsidRDefault="00000000">
      <w:pPr>
        <w:ind w:firstLineChars="200" w:firstLine="440"/>
        <w:rPr>
          <w:color w:val="000000"/>
        </w:rPr>
      </w:pPr>
      <w:r>
        <w:rPr>
          <w:color w:val="000000"/>
        </w:rPr>
        <w:lastRenderedPageBreak/>
        <w:t>特征提取是解决区块链状态空间庞大（甚至无限）的关键，框架提出基于价值函数近似的通用提取方法，核心目标是找到能准确反映状态价值</w:t>
      </w:r>
      <w:r>
        <w:rPr>
          <w:noProof/>
          <w:color w:val="000000"/>
        </w:rPr>
        <w:drawing>
          <wp:inline distT="0" distB="0" distL="0" distR="0" wp14:anchorId="57A81055" wp14:editId="658772A1">
            <wp:extent cx="342900" cy="171450"/>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64">
                      <a:extLst>
                        <a:ext uri="{96DAC541-7B7A-43D3-8B79-37D633B846F1}">
                          <asvg:svgBlip xmlns:asvg="http://schemas.microsoft.com/office/drawing/2016/SVG/main" r:embed="rId65"/>
                        </a:ext>
                      </a:extLst>
                    </a:blip>
                    <a:stretch/>
                  </pic:blipFill>
                  <pic:spPr>
                    <a:xfrm>
                      <a:off x="0" y="0"/>
                      <a:ext cx="342900" cy="171450"/>
                    </a:xfrm>
                    <a:prstGeom prst="rect">
                      <a:avLst/>
                    </a:prstGeom>
                  </pic:spPr>
                </pic:pic>
              </a:graphicData>
            </a:graphic>
          </wp:inline>
        </w:drawing>
      </w:r>
      <w:r>
        <w:rPr>
          <w:color w:val="000000"/>
        </w:rPr>
        <w:t>的紧凑特征集，确保特征维度与表示准确性的平衡。</w:t>
      </w:r>
    </w:p>
    <w:p w14:paraId="4D850FEE" w14:textId="77777777" w:rsidR="0083080E" w:rsidRDefault="00000000">
      <w:pPr>
        <w:ind w:firstLineChars="200" w:firstLine="440"/>
        <w:rPr>
          <w:color w:val="000000"/>
        </w:rPr>
      </w:pPr>
      <w:r>
        <w:rPr>
          <w:color w:val="000000"/>
        </w:rPr>
        <w:t>特征提取围绕三个核心属性展开，形成通用框架：</w:t>
      </w:r>
    </w:p>
    <w:p w14:paraId="04C102FE" w14:textId="77777777" w:rsidR="0083080E" w:rsidRDefault="00000000">
      <w:pPr>
        <w:numPr>
          <w:ilvl w:val="1"/>
          <w:numId w:val="6"/>
        </w:numPr>
        <w:ind w:left="776"/>
        <w:rPr>
          <w:color w:val="000000"/>
        </w:rPr>
      </w:pPr>
      <w:r>
        <w:rPr>
          <w:b/>
          <w:color w:val="000000"/>
        </w:rPr>
        <w:t>得分（</w:t>
      </w:r>
      <w:r>
        <w:rPr>
          <w:b/>
          <w:color w:val="000000"/>
        </w:rPr>
        <w:t>Score</w:t>
      </w:r>
      <w:r>
        <w:rPr>
          <w:b/>
          <w:color w:val="000000"/>
        </w:rPr>
        <w:t>）</w:t>
      </w:r>
      <w:r>
        <w:rPr>
          <w:color w:val="000000"/>
        </w:rPr>
        <w:t>：代理区块子集被选为规范链（诚实节点构建的主链）的概率，通过得分函数</w:t>
      </w:r>
      <w:r>
        <w:rPr>
          <w:noProof/>
          <w:color w:val="000000"/>
        </w:rPr>
        <w:drawing>
          <wp:inline distT="0" distB="0" distL="0" distR="0" wp14:anchorId="18457DF5" wp14:editId="3CFDCFF5">
            <wp:extent cx="781050" cy="171450"/>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66">
                      <a:extLst>
                        <a:ext uri="{96DAC541-7B7A-43D3-8B79-37D633B846F1}">
                          <asvg:svgBlip xmlns:asvg="http://schemas.microsoft.com/office/drawing/2016/SVG/main" r:embed="rId67"/>
                        </a:ext>
                      </a:extLst>
                    </a:blip>
                    <a:stretch/>
                  </pic:blipFill>
                  <pic:spPr>
                    <a:xfrm>
                      <a:off x="0" y="0"/>
                      <a:ext cx="781050" cy="171450"/>
                    </a:xfrm>
                    <a:prstGeom prst="rect">
                      <a:avLst/>
                    </a:prstGeom>
                  </pic:spPr>
                </pic:pic>
              </a:graphicData>
            </a:graphic>
          </wp:inline>
        </w:drawing>
      </w:r>
      <w:r>
        <w:rPr>
          <w:color w:val="000000"/>
        </w:rPr>
        <w:t>表示（</w:t>
      </w:r>
      <w:r>
        <w:rPr>
          <w:noProof/>
          <w:color w:val="000000"/>
        </w:rPr>
        <w:drawing>
          <wp:inline distT="0" distB="0" distL="0" distR="0" wp14:anchorId="701FCD6E" wp14:editId="0F18F697">
            <wp:extent cx="123825" cy="123825"/>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68">
                      <a:extLst>
                        <a:ext uri="{96DAC541-7B7A-43D3-8B79-37D633B846F1}">
                          <asvg:svgBlip xmlns:asvg="http://schemas.microsoft.com/office/drawing/2016/SVG/main" r:embed="rId69"/>
                        </a:ext>
                      </a:extLst>
                    </a:blip>
                    <a:stretch/>
                  </pic:blipFill>
                  <pic:spPr>
                    <a:xfrm>
                      <a:off x="0" y="0"/>
                      <a:ext cx="123825" cy="123825"/>
                    </a:xfrm>
                    <a:prstGeom prst="rect">
                      <a:avLst/>
                    </a:prstGeom>
                  </pic:spPr>
                </pic:pic>
              </a:graphicData>
            </a:graphic>
          </wp:inline>
        </w:drawing>
      </w:r>
      <w:r>
        <w:rPr>
          <w:color w:val="000000"/>
        </w:rPr>
        <w:t>为代理区块子集，</w:t>
      </w:r>
      <w:r>
        <w:rPr>
          <w:noProof/>
          <w:color w:val="000000"/>
        </w:rPr>
        <w:drawing>
          <wp:inline distT="0" distB="0" distL="0" distR="0" wp14:anchorId="4BB8BB79" wp14:editId="08FCE8C7">
            <wp:extent cx="114300" cy="114300"/>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70">
                      <a:extLst>
                        <a:ext uri="{96DAC541-7B7A-43D3-8B79-37D633B846F1}">
                          <asvg:svgBlip xmlns:asvg="http://schemas.microsoft.com/office/drawing/2016/SVG/main" r:embed="rId71"/>
                        </a:ext>
                      </a:extLst>
                    </a:blip>
                    <a:stretch/>
                  </pic:blipFill>
                  <pic:spPr>
                    <a:xfrm>
                      <a:off x="0" y="0"/>
                      <a:ext cx="114300" cy="114300"/>
                    </a:xfrm>
                    <a:prstGeom prst="rect">
                      <a:avLst/>
                    </a:prstGeom>
                  </pic:spPr>
                </pic:pic>
              </a:graphicData>
            </a:graphic>
          </wp:inline>
        </w:drawing>
      </w:r>
      <w:r>
        <w:rPr>
          <w:color w:val="000000"/>
        </w:rPr>
        <w:t>为区块</w:t>
      </w:r>
      <w:r>
        <w:rPr>
          <w:color w:val="000000"/>
        </w:rPr>
        <w:t>DAG</w:t>
      </w:r>
      <w:r>
        <w:rPr>
          <w:color w:val="000000"/>
        </w:rPr>
        <w:t>，</w:t>
      </w:r>
      <w:r>
        <w:rPr>
          <w:noProof/>
          <w:color w:val="000000"/>
        </w:rPr>
        <w:drawing>
          <wp:inline distT="0" distB="0" distL="0" distR="0" wp14:anchorId="697AC945" wp14:editId="26885800">
            <wp:extent cx="123825" cy="114300"/>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72">
                      <a:extLst>
                        <a:ext uri="{96DAC541-7B7A-43D3-8B79-37D633B846F1}">
                          <asvg:svgBlip xmlns:asvg="http://schemas.microsoft.com/office/drawing/2016/SVG/main" r:embed="rId73"/>
                        </a:ext>
                      </a:extLst>
                    </a:blip>
                    <a:stretch/>
                  </pic:blipFill>
                  <pic:spPr>
                    <a:xfrm>
                      <a:off x="0" y="0"/>
                      <a:ext cx="123825" cy="114300"/>
                    </a:xfrm>
                    <a:prstGeom prst="rect">
                      <a:avLst/>
                    </a:prstGeom>
                  </pic:spPr>
                </pic:pic>
              </a:graphicData>
            </a:graphic>
          </wp:inline>
        </w:drawing>
      </w:r>
      <w:r>
        <w:rPr>
          <w:color w:val="000000"/>
        </w:rPr>
        <w:t>为环境变量）。例如比特币中</w:t>
      </w:r>
      <w:r>
        <w:rPr>
          <w:noProof/>
          <w:color w:val="000000"/>
        </w:rPr>
        <w:drawing>
          <wp:inline distT="0" distB="0" distL="0" distR="0" wp14:anchorId="57A4BC1C" wp14:editId="65D15C48">
            <wp:extent cx="1609725" cy="171450"/>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74">
                      <a:extLst>
                        <a:ext uri="{96DAC541-7B7A-43D3-8B79-37D633B846F1}">
                          <asvg:svgBlip xmlns:asvg="http://schemas.microsoft.com/office/drawing/2016/SVG/main" r:embed="rId75"/>
                        </a:ext>
                      </a:extLst>
                    </a:blip>
                    <a:stretch/>
                  </pic:blipFill>
                  <pic:spPr>
                    <a:xfrm>
                      <a:off x="0" y="0"/>
                      <a:ext cx="1609725" cy="171450"/>
                    </a:xfrm>
                    <a:prstGeom prst="rect">
                      <a:avLst/>
                    </a:prstGeom>
                  </pic:spPr>
                </pic:pic>
              </a:graphicData>
            </a:graphic>
          </wp:inline>
        </w:drawing>
      </w:r>
      <w:r>
        <w:rPr>
          <w:color w:val="000000"/>
        </w:rPr>
        <w:t>（链长），</w:t>
      </w:r>
      <w:r>
        <w:rPr>
          <w:color w:val="000000"/>
        </w:rPr>
        <w:t>Casper</w:t>
      </w:r>
      <w:r>
        <w:rPr>
          <w:rFonts w:hint="eastAsia"/>
          <w:color w:val="000000"/>
        </w:rPr>
        <w:t xml:space="preserve"> </w:t>
      </w:r>
      <w:r>
        <w:rPr>
          <w:color w:val="000000"/>
        </w:rPr>
        <w:t>FFG</w:t>
      </w:r>
      <w:r>
        <w:rPr>
          <w:rFonts w:hint="eastAsia"/>
          <w:color w:val="000000"/>
        </w:rPr>
        <w:t>、</w:t>
      </w:r>
      <w:r>
        <w:rPr>
          <w:color w:val="000000"/>
        </w:rPr>
        <w:t>中</w:t>
      </w:r>
      <w:r>
        <w:rPr>
          <w:noProof/>
          <w:color w:val="000000"/>
        </w:rPr>
        <w:drawing>
          <wp:inline distT="0" distB="0" distL="0" distR="0" wp14:anchorId="2BCE1564" wp14:editId="1C177200">
            <wp:extent cx="1771650" cy="171450"/>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76">
                      <a:extLst>
                        <a:ext uri="{96DAC541-7B7A-43D3-8B79-37D633B846F1}">
                          <asvg:svgBlip xmlns:asvg="http://schemas.microsoft.com/office/drawing/2016/SVG/main" r:embed="rId77"/>
                        </a:ext>
                      </a:extLst>
                    </a:blip>
                    <a:stretch/>
                  </pic:blipFill>
                  <pic:spPr>
                    <a:xfrm>
                      <a:off x="0" y="0"/>
                      <a:ext cx="1771650" cy="171450"/>
                    </a:xfrm>
                    <a:prstGeom prst="rect">
                      <a:avLst/>
                    </a:prstGeom>
                  </pic:spPr>
                </pic:pic>
              </a:graphicData>
            </a:graphic>
          </wp:inline>
        </w:drawing>
      </w:r>
      <w:r>
        <w:rPr>
          <w:color w:val="000000"/>
        </w:rPr>
        <w:t>（链长</w:t>
      </w:r>
      <w:r>
        <w:rPr>
          <w:color w:val="000000"/>
        </w:rPr>
        <w:t>+</w:t>
      </w:r>
      <w:r>
        <w:rPr>
          <w:color w:val="000000"/>
        </w:rPr>
        <w:t>投票比例）；</w:t>
      </w:r>
    </w:p>
    <w:p w14:paraId="7B9C8277" w14:textId="77777777" w:rsidR="0083080E" w:rsidRDefault="00000000">
      <w:pPr>
        <w:numPr>
          <w:ilvl w:val="1"/>
          <w:numId w:val="6"/>
        </w:numPr>
        <w:ind w:left="776"/>
        <w:rPr>
          <w:color w:val="000000"/>
        </w:rPr>
      </w:pPr>
      <w:r>
        <w:rPr>
          <w:b/>
          <w:color w:val="000000"/>
        </w:rPr>
        <w:t>即时奖励（</w:t>
      </w:r>
      <w:r>
        <w:rPr>
          <w:b/>
          <w:color w:val="000000"/>
        </w:rPr>
        <w:t>Instantaneous Reward</w:t>
      </w:r>
      <w:r>
        <w:rPr>
          <w:b/>
          <w:color w:val="000000"/>
        </w:rPr>
        <w:t>）</w:t>
      </w:r>
      <w:r>
        <w:rPr>
          <w:color w:val="000000"/>
        </w:rPr>
        <w:t>：若代理区块子集被选为规范链，代理可获得的即时奖励，基于区块奖励分配规则提取低维特征（如比特币中为规范链上代理区块的数量）；</w:t>
      </w:r>
    </w:p>
    <w:p w14:paraId="3E461846" w14:textId="77777777" w:rsidR="0083080E" w:rsidRDefault="00000000">
      <w:pPr>
        <w:numPr>
          <w:ilvl w:val="1"/>
          <w:numId w:val="6"/>
        </w:numPr>
        <w:ind w:left="776"/>
        <w:rPr>
          <w:color w:val="000000"/>
        </w:rPr>
      </w:pPr>
      <w:r>
        <w:rPr>
          <w:b/>
          <w:color w:val="000000"/>
        </w:rPr>
        <w:t>允许动作（</w:t>
      </w:r>
      <w:r>
        <w:rPr>
          <w:b/>
          <w:color w:val="000000"/>
        </w:rPr>
        <w:t>Permitted Actions</w:t>
      </w:r>
      <w:r>
        <w:rPr>
          <w:b/>
          <w:color w:val="000000"/>
        </w:rPr>
        <w:t>）</w:t>
      </w:r>
      <w:r>
        <w:rPr>
          <w:color w:val="000000"/>
        </w:rPr>
        <w:t>：当前状态下代理可执行的动作子集，通过二进制数组或环境变量简化表示（如比特币中通过</w:t>
      </w:r>
      <w:r>
        <w:rPr>
          <w:color w:val="000000"/>
        </w:rPr>
        <w:t>“fork”</w:t>
      </w:r>
      <w:r>
        <w:rPr>
          <w:color w:val="000000"/>
        </w:rPr>
        <w:t>变量区分动作可行性）。</w:t>
      </w:r>
    </w:p>
    <w:p w14:paraId="221E17D0" w14:textId="77777777" w:rsidR="0083080E" w:rsidRDefault="00000000">
      <w:pPr>
        <w:ind w:firstLineChars="200" w:firstLine="440"/>
        <w:rPr>
          <w:color w:val="000000"/>
        </w:rPr>
      </w:pPr>
      <w:r>
        <w:rPr>
          <w:color w:val="000000"/>
        </w:rPr>
        <w:t>该特征提取方法可适配不同区块链协议，避免状态空间冗余，同时为</w:t>
      </w:r>
      <w:r>
        <w:rPr>
          <w:color w:val="000000"/>
        </w:rPr>
        <w:t>RL</w:t>
      </w:r>
      <w:r>
        <w:rPr>
          <w:color w:val="000000"/>
        </w:rPr>
        <w:t>算法提供有效的输入特征。</w:t>
      </w:r>
    </w:p>
    <w:p w14:paraId="77844CFE" w14:textId="77777777" w:rsidR="0083080E" w:rsidRDefault="00000000">
      <w:pPr>
        <w:pStyle w:val="2"/>
      </w:pPr>
      <w:bookmarkStart w:id="17" w:name="_Toc217159074"/>
      <w:r>
        <w:rPr>
          <w:color w:val="000000"/>
        </w:rPr>
        <w:t xml:space="preserve">4.3 </w:t>
      </w:r>
      <w:r>
        <w:rPr>
          <w:color w:val="000000"/>
        </w:rPr>
        <w:t>对抗模型</w:t>
      </w:r>
      <w:bookmarkEnd w:id="17"/>
    </w:p>
    <w:p w14:paraId="298AA296" w14:textId="77777777" w:rsidR="0083080E" w:rsidRDefault="00000000">
      <w:pPr>
        <w:ind w:firstLineChars="200" w:firstLine="440"/>
        <w:rPr>
          <w:color w:val="000000"/>
        </w:rPr>
      </w:pPr>
      <w:r>
        <w:rPr>
          <w:color w:val="000000"/>
        </w:rPr>
        <w:t>SquirRL</w:t>
      </w:r>
      <w:r>
        <w:rPr>
          <w:color w:val="000000"/>
        </w:rPr>
        <w:t>的对抗模型通过灵活配置战略代理的数量、类型及核心参数，系统探索区块链激励机制在不同攻击场景下的安全性，实验进展遵循</w:t>
      </w:r>
      <w:r>
        <w:rPr>
          <w:color w:val="000000"/>
        </w:rPr>
        <w:t>“</w:t>
      </w:r>
      <w:r>
        <w:rPr>
          <w:color w:val="000000"/>
        </w:rPr>
        <w:t>从简单到复杂</w:t>
      </w:r>
      <w:r>
        <w:rPr>
          <w:color w:val="000000"/>
        </w:rPr>
        <w:t>”</w:t>
      </w:r>
      <w:r>
        <w:rPr>
          <w:color w:val="000000"/>
        </w:rPr>
        <w:t>的逻辑，逐步逼近真实部署环境。</w:t>
      </w:r>
    </w:p>
    <w:p w14:paraId="468C2723" w14:textId="77777777" w:rsidR="0083080E" w:rsidRDefault="00000000">
      <w:pPr>
        <w:ind w:firstLineChars="200" w:firstLine="440"/>
        <w:rPr>
          <w:b/>
          <w:color w:val="000000"/>
        </w:rPr>
      </w:pPr>
      <w:r>
        <w:rPr>
          <w:b/>
          <w:color w:val="000000"/>
        </w:rPr>
        <w:t xml:space="preserve">4.3.1 </w:t>
      </w:r>
      <w:r>
        <w:rPr>
          <w:b/>
          <w:color w:val="000000"/>
        </w:rPr>
        <w:t>代理设置与核心参数</w:t>
      </w:r>
    </w:p>
    <w:p w14:paraId="09C650F8" w14:textId="77777777" w:rsidR="0083080E" w:rsidRDefault="00000000">
      <w:pPr>
        <w:ind w:firstLineChars="200" w:firstLine="440"/>
        <w:rPr>
          <w:color w:val="000000"/>
        </w:rPr>
      </w:pPr>
      <w:r>
        <w:rPr>
          <w:color w:val="000000"/>
        </w:rPr>
        <w:t>对抗模型支持三类核心代理配置，对应不同的安全探索目标（如表</w:t>
      </w:r>
      <w:r>
        <w:rPr>
          <w:rFonts w:hint="eastAsia"/>
          <w:color w:val="000000"/>
        </w:rPr>
        <w:t>1</w:t>
      </w:r>
      <w:r>
        <w:rPr>
          <w:color w:val="000000"/>
        </w:rPr>
        <w:t>所示）：</w:t>
      </w:r>
    </w:p>
    <w:p w14:paraId="181CF91C" w14:textId="77777777" w:rsidR="0083080E" w:rsidRDefault="00000000">
      <w:pPr>
        <w:ind w:firstLineChars="200" w:firstLine="440"/>
        <w:rPr>
          <w:color w:val="000000"/>
        </w:rPr>
      </w:pPr>
      <w:r>
        <w:rPr>
          <w:color w:val="000000"/>
        </w:rPr>
        <w:t xml:space="preserve">             </w:t>
      </w:r>
      <w:r>
        <w:rPr>
          <w:noProof/>
          <w:color w:val="000000"/>
        </w:rPr>
        <w:drawing>
          <wp:inline distT="0" distB="0" distL="0" distR="0" wp14:anchorId="4A7D2737" wp14:editId="3E56522E">
            <wp:extent cx="5278120" cy="1460248"/>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78"/>
                    <a:stretch/>
                  </pic:blipFill>
                  <pic:spPr>
                    <a:xfrm>
                      <a:off x="0" y="0"/>
                      <a:ext cx="5278120" cy="1460248"/>
                    </a:xfrm>
                    <a:prstGeom prst="rect">
                      <a:avLst/>
                    </a:prstGeom>
                  </pic:spPr>
                </pic:pic>
              </a:graphicData>
            </a:graphic>
          </wp:inline>
        </w:drawing>
      </w:r>
    </w:p>
    <w:p w14:paraId="2A8D77CC" w14:textId="77777777" w:rsidR="0083080E" w:rsidRDefault="00000000">
      <w:pPr>
        <w:rPr>
          <w:color w:val="000000"/>
        </w:rPr>
      </w:pPr>
      <w:r>
        <w:rPr>
          <w:color w:val="000000"/>
        </w:rPr>
        <w:t>表</w:t>
      </w:r>
      <w:r>
        <w:rPr>
          <w:color w:val="000000"/>
        </w:rPr>
        <w:t xml:space="preserve"> 1</w:t>
      </w:r>
      <w:r>
        <w:rPr>
          <w:color w:val="000000"/>
        </w:rPr>
        <w:t>：在自动化激励机制分析系统</w:t>
      </w:r>
      <w:r>
        <w:rPr>
          <w:color w:val="000000"/>
        </w:rPr>
        <w:t>Sys</w:t>
      </w:r>
      <w:r>
        <w:rPr>
          <w:color w:val="000000"/>
        </w:rPr>
        <w:t>中的实验进程。随着策略性代理数量的增</w:t>
      </w:r>
      <w:r>
        <w:rPr>
          <w:color w:val="000000"/>
        </w:rPr>
        <w:t xml:space="preserve"> </w:t>
      </w:r>
      <w:r>
        <w:rPr>
          <w:color w:val="000000"/>
        </w:rPr>
        <w:t>加，实验序列揭示了机制</w:t>
      </w:r>
      <w:r>
        <w:rPr>
          <w:color w:val="000000"/>
        </w:rPr>
        <w:t>M</w:t>
      </w:r>
      <w:r>
        <w:rPr>
          <w:color w:val="000000"/>
        </w:rPr>
        <w:t>的关键安全问题</w:t>
      </w:r>
      <w:r>
        <w:rPr>
          <w:color w:val="000000"/>
        </w:rPr>
        <w:t>.</w:t>
      </w:r>
      <w:r>
        <w:rPr>
          <w:color w:val="000000"/>
        </w:rPr>
        <w:t>记号</w:t>
      </w:r>
      <w:r>
        <w:rPr>
          <w:color w:val="000000"/>
        </w:rPr>
        <w:t>Sys→S</w:t>
      </w:r>
      <w:r>
        <w:rPr>
          <w:color w:val="000000"/>
        </w:rPr>
        <w:t>是简写</w:t>
      </w:r>
      <w:r>
        <w:rPr>
          <w:color w:val="000000"/>
        </w:rPr>
        <w:t xml:space="preserve"> </w:t>
      </w:r>
      <w:r>
        <w:rPr>
          <w:color w:val="000000"/>
        </w:rPr>
        <w:t>，表示</w:t>
      </w:r>
      <w:r>
        <w:rPr>
          <w:color w:val="000000"/>
        </w:rPr>
        <w:t>S</w:t>
      </w:r>
      <w:r>
        <w:rPr>
          <w:color w:val="000000"/>
        </w:rPr>
        <w:t>是自动化系统的输出</w:t>
      </w:r>
      <w:r>
        <w:rPr>
          <w:color w:val="000000"/>
        </w:rPr>
        <w:t xml:space="preserve"> </w:t>
      </w:r>
    </w:p>
    <w:p w14:paraId="103991AC" w14:textId="77777777" w:rsidR="0083080E" w:rsidRDefault="0083080E">
      <w:pPr>
        <w:ind w:firstLineChars="200" w:firstLine="440"/>
        <w:rPr>
          <w:color w:val="000000"/>
        </w:rPr>
      </w:pPr>
    </w:p>
    <w:p w14:paraId="0B962EAE" w14:textId="77777777" w:rsidR="0083080E" w:rsidRDefault="00000000">
      <w:pPr>
        <w:numPr>
          <w:ilvl w:val="1"/>
          <w:numId w:val="6"/>
        </w:numPr>
        <w:ind w:left="776"/>
        <w:rPr>
          <w:color w:val="000000"/>
        </w:rPr>
      </w:pPr>
      <w:r>
        <w:rPr>
          <w:b/>
          <w:color w:val="000000"/>
        </w:rPr>
        <w:t>单战略代理（</w:t>
      </w:r>
      <w:r>
        <w:rPr>
          <w:b/>
          <w:color w:val="000000"/>
        </w:rPr>
        <w:t>1</w:t>
      </w:r>
      <w:r>
        <w:rPr>
          <w:b/>
          <w:color w:val="000000"/>
        </w:rPr>
        <w:t>个）</w:t>
      </w:r>
      <w:r>
        <w:rPr>
          <w:color w:val="000000"/>
        </w:rPr>
        <w:t>：</w:t>
      </w:r>
      <w:r>
        <w:rPr>
          <w:color w:val="000000"/>
        </w:rPr>
        <w:t>1</w:t>
      </w:r>
      <w:r>
        <w:rPr>
          <w:color w:val="000000"/>
        </w:rPr>
        <w:t>个策略性代理与一群诚实代理竞争，模拟最坏情况攻击，</w:t>
      </w:r>
      <w:r>
        <w:rPr>
          <w:color w:val="000000"/>
        </w:rPr>
        <w:lastRenderedPageBreak/>
        <w:t>核心探索</w:t>
      </w:r>
      <w:r>
        <w:rPr>
          <w:color w:val="000000"/>
        </w:rPr>
        <w:t>“</w:t>
      </w:r>
      <w:r>
        <w:rPr>
          <w:color w:val="000000"/>
        </w:rPr>
        <w:t>最优对抗策略</w:t>
      </w:r>
      <w:r>
        <w:rPr>
          <w:color w:val="000000"/>
        </w:rPr>
        <w:t>”</w:t>
      </w:r>
      <w:r>
        <w:rPr>
          <w:color w:val="000000"/>
        </w:rPr>
        <w:t>及</w:t>
      </w:r>
      <w:r>
        <w:rPr>
          <w:color w:val="000000"/>
        </w:rPr>
        <w:t>“</w:t>
      </w:r>
      <w:r>
        <w:rPr>
          <w:color w:val="000000"/>
        </w:rPr>
        <w:t>攻击对系统的影响</w:t>
      </w:r>
      <w:r>
        <w:rPr>
          <w:color w:val="000000"/>
        </w:rPr>
        <w:t>”</w:t>
      </w:r>
      <w:r>
        <w:rPr>
          <w:color w:val="000000"/>
        </w:rPr>
        <w:t>；</w:t>
      </w:r>
    </w:p>
    <w:p w14:paraId="1B898FB9" w14:textId="77777777" w:rsidR="0083080E" w:rsidRDefault="00000000">
      <w:pPr>
        <w:numPr>
          <w:ilvl w:val="1"/>
          <w:numId w:val="6"/>
        </w:numPr>
        <w:ind w:left="776"/>
        <w:rPr>
          <w:color w:val="000000"/>
        </w:rPr>
      </w:pPr>
      <w:r>
        <w:rPr>
          <w:b/>
          <w:color w:val="000000"/>
        </w:rPr>
        <w:t>双战略代理（</w:t>
      </w:r>
      <w:r>
        <w:rPr>
          <w:b/>
          <w:color w:val="000000"/>
        </w:rPr>
        <w:t>2</w:t>
      </w:r>
      <w:r>
        <w:rPr>
          <w:b/>
          <w:color w:val="000000"/>
        </w:rPr>
        <w:t>个）</w:t>
      </w:r>
      <w:r>
        <w:rPr>
          <w:color w:val="000000"/>
        </w:rPr>
        <w:t>：两个策略性代理相互竞争或与系统对抗，探索</w:t>
      </w:r>
      <w:r>
        <w:rPr>
          <w:color w:val="000000"/>
        </w:rPr>
        <w:t>“</w:t>
      </w:r>
      <w:r>
        <w:rPr>
          <w:color w:val="000000"/>
        </w:rPr>
        <w:t>单一策略是否占优</w:t>
      </w:r>
      <w:r>
        <w:rPr>
          <w:color w:val="000000"/>
        </w:rPr>
        <w:t>”“</w:t>
      </w:r>
      <w:r>
        <w:rPr>
          <w:color w:val="000000"/>
        </w:rPr>
        <w:t>竞争场景下策略是否盈利</w:t>
      </w:r>
      <w:r>
        <w:rPr>
          <w:color w:val="000000"/>
        </w:rPr>
        <w:t>”</w:t>
      </w:r>
      <w:r>
        <w:rPr>
          <w:color w:val="000000"/>
        </w:rPr>
        <w:t>及</w:t>
      </w:r>
      <w:r>
        <w:rPr>
          <w:color w:val="000000"/>
        </w:rPr>
        <w:t>“</w:t>
      </w:r>
      <w:r>
        <w:rPr>
          <w:color w:val="000000"/>
        </w:rPr>
        <w:t>双人博弈的稳定性</w:t>
      </w:r>
      <w:r>
        <w:rPr>
          <w:color w:val="000000"/>
        </w:rPr>
        <w:t>”</w:t>
      </w:r>
      <w:r>
        <w:rPr>
          <w:color w:val="000000"/>
        </w:rPr>
        <w:t>；</w:t>
      </w:r>
    </w:p>
    <w:p w14:paraId="075B5CC4" w14:textId="77777777" w:rsidR="0083080E" w:rsidRDefault="00000000">
      <w:pPr>
        <w:numPr>
          <w:ilvl w:val="1"/>
          <w:numId w:val="6"/>
        </w:numPr>
        <w:ind w:left="776"/>
        <w:rPr>
          <w:color w:val="000000"/>
        </w:rPr>
      </w:pPr>
      <w:r>
        <w:rPr>
          <w:b/>
          <w:color w:val="000000"/>
        </w:rPr>
        <w:t>多战略代理（</w:t>
      </w:r>
      <w:r>
        <w:rPr>
          <w:b/>
          <w:noProof/>
          <w:color w:val="000000"/>
        </w:rPr>
        <w:drawing>
          <wp:inline distT="0" distB="0" distL="0" distR="0" wp14:anchorId="109B8974" wp14:editId="39F4D958">
            <wp:extent cx="400050" cy="142875"/>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79">
                      <a:extLst>
                        <a:ext uri="{96DAC541-7B7A-43D3-8B79-37D633B846F1}">
                          <asvg:svgBlip xmlns:asvg="http://schemas.microsoft.com/office/drawing/2016/SVG/main" r:embed="rId80"/>
                        </a:ext>
                      </a:extLst>
                    </a:blip>
                    <a:stretch/>
                  </pic:blipFill>
                  <pic:spPr>
                    <a:xfrm>
                      <a:off x="0" y="0"/>
                      <a:ext cx="400050" cy="142875"/>
                    </a:xfrm>
                    <a:prstGeom prst="rect">
                      <a:avLst/>
                    </a:prstGeom>
                  </pic:spPr>
                </pic:pic>
              </a:graphicData>
            </a:graphic>
          </wp:inline>
        </w:drawing>
      </w:r>
      <w:r>
        <w:rPr>
          <w:b/>
          <w:color w:val="000000"/>
        </w:rPr>
        <w:t>个）</w:t>
      </w:r>
      <w:r>
        <w:rPr>
          <w:color w:val="000000"/>
        </w:rPr>
        <w:t>：多个策略性代理形成竞争共同体，探索</w:t>
      </w:r>
      <w:r>
        <w:rPr>
          <w:color w:val="000000"/>
        </w:rPr>
        <w:t>“</w:t>
      </w:r>
      <w:r>
        <w:rPr>
          <w:color w:val="000000"/>
        </w:rPr>
        <w:t>多代理策略博弈是否盈利</w:t>
      </w:r>
      <w:r>
        <w:rPr>
          <w:color w:val="000000"/>
        </w:rPr>
        <w:t>”“</w:t>
      </w:r>
      <w:r>
        <w:rPr>
          <w:color w:val="000000"/>
        </w:rPr>
        <w:t>诚实策略是否占优</w:t>
      </w:r>
      <w:r>
        <w:rPr>
          <w:color w:val="000000"/>
        </w:rPr>
        <w:t>”</w:t>
      </w:r>
      <w:r>
        <w:rPr>
          <w:color w:val="000000"/>
        </w:rPr>
        <w:t>等更贴近真实部署的问题。</w:t>
      </w:r>
    </w:p>
    <w:p w14:paraId="5702734A" w14:textId="77777777" w:rsidR="0083080E" w:rsidRDefault="00000000">
      <w:pPr>
        <w:ind w:firstLineChars="200" w:firstLine="440"/>
        <w:rPr>
          <w:color w:val="000000"/>
        </w:rPr>
      </w:pPr>
      <w:r>
        <w:rPr>
          <w:color w:val="000000"/>
        </w:rPr>
        <w:t>模型的核心参数包括：</w:t>
      </w:r>
    </w:p>
    <w:p w14:paraId="140DBE8B" w14:textId="77777777" w:rsidR="0083080E" w:rsidRDefault="00000000">
      <w:pPr>
        <w:numPr>
          <w:ilvl w:val="1"/>
          <w:numId w:val="6"/>
        </w:numPr>
        <w:ind w:left="776"/>
        <w:rPr>
          <w:color w:val="000000"/>
        </w:rPr>
      </w:pPr>
      <w:r>
        <w:rPr>
          <w:b/>
          <w:color w:val="000000"/>
        </w:rPr>
        <w:t>哈希功率</w:t>
      </w:r>
      <w:r>
        <w:rPr>
          <w:color w:val="000000"/>
        </w:rPr>
        <w:t>：代理控制的网络算力占比，决定区块生成概率；</w:t>
      </w:r>
    </w:p>
    <w:p w14:paraId="6E539A1C" w14:textId="77777777" w:rsidR="0083080E" w:rsidRDefault="00000000">
      <w:pPr>
        <w:numPr>
          <w:ilvl w:val="1"/>
          <w:numId w:val="6"/>
        </w:numPr>
        <w:ind w:left="776"/>
        <w:rPr>
          <w:color w:val="000000"/>
        </w:rPr>
      </w:pPr>
      <w:r>
        <w:rPr>
          <w:b/>
          <w:color w:val="000000"/>
        </w:rPr>
        <w:t>跟随分数</w:t>
      </w:r>
      <w:r>
        <w:rPr>
          <w:color w:val="000000"/>
        </w:rPr>
        <w:t>：诚实节点在多链平局时跟随该代理区块的概率，模拟代理的网络渗透能力。</w:t>
      </w:r>
    </w:p>
    <w:p w14:paraId="184C062E" w14:textId="77777777" w:rsidR="0083080E" w:rsidRDefault="00000000">
      <w:pPr>
        <w:ind w:firstLineChars="200" w:firstLine="440"/>
        <w:rPr>
          <w:b/>
          <w:color w:val="000000"/>
        </w:rPr>
      </w:pPr>
      <w:r>
        <w:rPr>
          <w:b/>
          <w:color w:val="000000"/>
        </w:rPr>
        <w:t xml:space="preserve">4.3.2 </w:t>
      </w:r>
      <w:r>
        <w:rPr>
          <w:b/>
          <w:color w:val="000000"/>
        </w:rPr>
        <w:t>实验进展逻辑</w:t>
      </w:r>
    </w:p>
    <w:p w14:paraId="3795DCAA" w14:textId="77777777" w:rsidR="0083080E" w:rsidRDefault="00000000">
      <w:pPr>
        <w:ind w:firstLineChars="200" w:firstLine="440"/>
        <w:rPr>
          <w:color w:val="000000"/>
        </w:rPr>
      </w:pPr>
      <w:r>
        <w:t>对抗模型的实验设计遵循递进式逻辑：从单代理场景出发，明确激励机制的最坏情况安全性；通过双代理场景捕捉策略竞争的动态变化；最终拓展至</w:t>
      </w:r>
      <w:r>
        <w:rPr>
          <w:noProof/>
        </w:rPr>
        <w:drawing>
          <wp:inline distT="0" distB="0" distL="0" distR="0" wp14:anchorId="0142D346" wp14:editId="7BAFD0C9">
            <wp:extent cx="400050" cy="142875"/>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79">
                      <a:extLst>
                        <a:ext uri="{96DAC541-7B7A-43D3-8B79-37D633B846F1}">
                          <asvg:svgBlip xmlns:asvg="http://schemas.microsoft.com/office/drawing/2016/SVG/main" r:embed="rId80"/>
                        </a:ext>
                      </a:extLst>
                    </a:blip>
                    <a:srcRect/>
                    <a:stretch/>
                  </pic:blipFill>
                  <pic:spPr>
                    <a:xfrm>
                      <a:off x="0" y="0"/>
                      <a:ext cx="400050" cy="142875"/>
                    </a:xfrm>
                    <a:prstGeom prst="rect">
                      <a:avLst/>
                    </a:prstGeom>
                    <a:ln/>
                  </pic:spPr>
                </pic:pic>
              </a:graphicData>
            </a:graphic>
          </wp:inline>
        </w:drawing>
      </w:r>
      <w:r>
        <w:t>个代理的场景，验证多代理</w:t>
      </w:r>
      <w:r>
        <w:rPr>
          <w:color w:val="000000"/>
        </w:rPr>
        <w:t>竞争下攻击策略的盈利性。这种设计能够全面覆盖从理论极限到实际部署的各类场景，为激励机制的安全性提供更全面的评估。</w:t>
      </w:r>
    </w:p>
    <w:p w14:paraId="0B3F4A51" w14:textId="77777777" w:rsidR="0083080E" w:rsidRDefault="00000000">
      <w:pPr>
        <w:pStyle w:val="2"/>
      </w:pPr>
      <w:bookmarkStart w:id="18" w:name="_Toc217159075"/>
      <w:r>
        <w:rPr>
          <w:color w:val="000000"/>
        </w:rPr>
        <w:t>4.4 RL</w:t>
      </w:r>
      <w:r>
        <w:rPr>
          <w:color w:val="000000"/>
        </w:rPr>
        <w:t>算法与实现</w:t>
      </w:r>
      <w:bookmarkEnd w:id="18"/>
    </w:p>
    <w:p w14:paraId="1612AFC3" w14:textId="77777777" w:rsidR="0083080E" w:rsidRDefault="00000000">
      <w:pPr>
        <w:ind w:firstLineChars="200" w:firstLine="440"/>
        <w:rPr>
          <w:b/>
          <w:color w:val="000000"/>
        </w:rPr>
      </w:pPr>
      <w:r>
        <w:rPr>
          <w:b/>
          <w:color w:val="000000"/>
        </w:rPr>
        <w:t>4.4.1 RL</w:t>
      </w:r>
      <w:r>
        <w:rPr>
          <w:b/>
          <w:color w:val="000000"/>
        </w:rPr>
        <w:t>算法选择</w:t>
      </w:r>
    </w:p>
    <w:p w14:paraId="65ED975E" w14:textId="77777777" w:rsidR="0083080E" w:rsidRDefault="00000000">
      <w:pPr>
        <w:ind w:firstLineChars="200" w:firstLine="440"/>
      </w:pPr>
      <w:r>
        <w:t>框架根据对抗模型的代理数量选择适配的</w:t>
      </w:r>
      <w:r>
        <w:t>RL</w:t>
      </w:r>
      <w:r>
        <w:t>算法，确保学习稳定性与效率：</w:t>
      </w:r>
    </w:p>
    <w:p w14:paraId="66D4CE95" w14:textId="77777777" w:rsidR="0083080E" w:rsidRDefault="00000000">
      <w:pPr>
        <w:ind w:firstLineChars="200" w:firstLine="440"/>
      </w:pPr>
      <w:r>
        <w:t xml:space="preserve">1. </w:t>
      </w:r>
      <w:r>
        <w:t>单代理场景：采用深度双</w:t>
      </w:r>
      <w:r>
        <w:t>Q</w:t>
      </w:r>
      <w:r>
        <w:t>网络（</w:t>
      </w:r>
      <w:r>
        <w:t>DDQN</w:t>
      </w:r>
      <w:r>
        <w:t>），基于经典</w:t>
      </w:r>
      <w:r>
        <w:t>Q</w:t>
      </w:r>
      <w:r>
        <w:t>学习思想，能够高效处理较大状态空间，在比特币单代理场景中，仅需约</w:t>
      </w:r>
      <w:r>
        <w:rPr>
          <w:noProof/>
        </w:rPr>
        <w:drawing>
          <wp:inline distT="0" distB="0" distL="0" distR="0" wp14:anchorId="22E99D3E" wp14:editId="774219E1">
            <wp:extent cx="238125" cy="152400"/>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81">
                      <a:extLst>
                        <a:ext uri="{96DAC541-7B7A-43D3-8B79-37D633B846F1}">
                          <asvg:svgBlip xmlns:asvg="http://schemas.microsoft.com/office/drawing/2016/SVG/main" r:embed="rId82"/>
                        </a:ext>
                      </a:extLst>
                    </a:blip>
                    <a:stretch/>
                  </pic:blipFill>
                  <pic:spPr>
                    <a:xfrm>
                      <a:off x="0" y="0"/>
                      <a:ext cx="238125" cy="152400"/>
                    </a:xfrm>
                    <a:prstGeom prst="rect">
                      <a:avLst/>
                    </a:prstGeom>
                  </pic:spPr>
                </pic:pic>
              </a:graphicData>
            </a:graphic>
          </wp:inline>
        </w:drawing>
      </w:r>
      <w:r>
        <w:t>步即可收敛；</w:t>
      </w:r>
    </w:p>
    <w:p w14:paraId="0D061761" w14:textId="77777777" w:rsidR="0083080E" w:rsidRDefault="00000000">
      <w:pPr>
        <w:ind w:firstLineChars="200" w:firstLine="440"/>
      </w:pPr>
      <w:r>
        <w:t xml:space="preserve">2. </w:t>
      </w:r>
      <w:r>
        <w:t>多代理场景：采用近端策略优化（</w:t>
      </w:r>
      <w:r>
        <w:t>PPO</w:t>
      </w:r>
      <w:r>
        <w:t>）算法，该算法在多代理博弈中表现更稳定，已成功应用于多智能体游戏场景，尽管收敛步数（约</w:t>
      </w:r>
      <w:r>
        <w:rPr>
          <w:noProof/>
        </w:rPr>
        <w:drawing>
          <wp:inline distT="0" distB="0" distL="0" distR="0" wp14:anchorId="3DE7BC15" wp14:editId="7E274851">
            <wp:extent cx="238125" cy="152400"/>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83">
                      <a:extLst>
                        <a:ext uri="{96DAC541-7B7A-43D3-8B79-37D633B846F1}">
                          <asvg:svgBlip xmlns:asvg="http://schemas.microsoft.com/office/drawing/2016/SVG/main" r:embed="rId84"/>
                        </a:ext>
                      </a:extLst>
                    </a:blip>
                    <a:stretch/>
                  </pic:blipFill>
                  <pic:spPr>
                    <a:xfrm>
                      <a:off x="0" y="0"/>
                      <a:ext cx="238125" cy="152400"/>
                    </a:xfrm>
                    <a:prstGeom prst="rect">
                      <a:avLst/>
                    </a:prstGeom>
                  </pic:spPr>
                </pic:pic>
              </a:graphicData>
            </a:graphic>
          </wp:inline>
        </w:drawing>
      </w:r>
      <w:r>
        <w:t>步）多于</w:t>
      </w:r>
      <w:r>
        <w:t>DDQN</w:t>
      </w:r>
      <w:r>
        <w:t>，但能应对多代理动态交互导致的非平稳环境。</w:t>
      </w:r>
    </w:p>
    <w:p w14:paraId="3DBB9145" w14:textId="77777777" w:rsidR="0083080E" w:rsidRDefault="00000000">
      <w:pPr>
        <w:ind w:firstLineChars="200" w:firstLine="440"/>
        <w:rPr>
          <w:b/>
          <w:color w:val="000000"/>
        </w:rPr>
      </w:pPr>
      <w:r>
        <w:rPr>
          <w:b/>
          <w:color w:val="000000"/>
        </w:rPr>
        <w:t xml:space="preserve">4.4.2 </w:t>
      </w:r>
      <w:r>
        <w:rPr>
          <w:b/>
          <w:color w:val="000000"/>
        </w:rPr>
        <w:t>奖励函数与训练启发式</w:t>
      </w:r>
    </w:p>
    <w:p w14:paraId="5FC0E446" w14:textId="77777777" w:rsidR="0083080E" w:rsidRDefault="00000000">
      <w:pPr>
        <w:ind w:firstLineChars="200" w:firstLine="440"/>
      </w:pPr>
      <w:r>
        <w:t>奖励函数的设计需结合区块链领域知识，通过调整超参数确保代理能学习到有效的对抗策略。核心设计原则是</w:t>
      </w:r>
      <w:r>
        <w:t>“</w:t>
      </w:r>
      <w:r>
        <w:t>对齐激励机制的优化目标</w:t>
      </w:r>
      <w:r>
        <w:t>”</w:t>
      </w:r>
      <w:r>
        <w:t>，例如在自私挖矿场景中，奖励函数聚焦于区块奖励的累积，在</w:t>
      </w:r>
      <w:r>
        <w:t>Casper FFG</w:t>
      </w:r>
      <w:r>
        <w:t>场景中则整合挖矿奖励与投票奖励。</w:t>
      </w:r>
    </w:p>
    <w:p w14:paraId="060233F7" w14:textId="77777777" w:rsidR="0083080E" w:rsidRDefault="00000000">
      <w:pPr>
        <w:ind w:firstLineChars="200" w:firstLine="440"/>
      </w:pPr>
      <w:r>
        <w:t>针对复杂场景的训练难点，框架引入多项训练启发式策略：</w:t>
      </w:r>
    </w:p>
    <w:p w14:paraId="1D9038BD" w14:textId="77777777" w:rsidR="0083080E" w:rsidRDefault="00000000">
      <w:pPr>
        <w:numPr>
          <w:ilvl w:val="1"/>
          <w:numId w:val="6"/>
        </w:numPr>
        <w:ind w:left="776"/>
      </w:pPr>
      <w:r>
        <w:rPr>
          <w:b/>
          <w:color w:val="000000"/>
        </w:rPr>
        <w:t xml:space="preserve">1. </w:t>
      </w:r>
      <w:r>
        <w:rPr>
          <w:b/>
          <w:color w:val="000000"/>
        </w:rPr>
        <w:t>延长训练周期</w:t>
      </w:r>
      <w:r>
        <w:rPr>
          <w:color w:val="000000"/>
        </w:rPr>
        <w:t>：针对多代理时间分段模型，将训练周期延长至约</w:t>
      </w:r>
      <w:r>
        <w:rPr>
          <w:color w:val="000000"/>
        </w:rPr>
        <w:t>200</w:t>
      </w:r>
      <w:r>
        <w:rPr>
          <w:color w:val="000000"/>
        </w:rPr>
        <w:t>万集，确保代理能学习长期规划；</w:t>
      </w:r>
    </w:p>
    <w:p w14:paraId="40DD725E" w14:textId="77777777" w:rsidR="0083080E" w:rsidRDefault="00000000">
      <w:pPr>
        <w:numPr>
          <w:ilvl w:val="1"/>
          <w:numId w:val="6"/>
        </w:numPr>
        <w:ind w:left="776"/>
      </w:pPr>
      <w:r>
        <w:rPr>
          <w:b/>
          <w:color w:val="000000"/>
        </w:rPr>
        <w:t xml:space="preserve">2. </w:t>
      </w:r>
      <w:r>
        <w:rPr>
          <w:b/>
          <w:color w:val="000000"/>
        </w:rPr>
        <w:t>超参数调整</w:t>
      </w:r>
      <w:r>
        <w:rPr>
          <w:color w:val="000000"/>
        </w:rPr>
        <w:t>：将折扣因子</w:t>
      </w:r>
      <w:r>
        <w:rPr>
          <w:noProof/>
          <w:color w:val="000000"/>
        </w:rPr>
        <w:drawing>
          <wp:inline distT="0" distB="0" distL="0" distR="0" wp14:anchorId="440E51B3" wp14:editId="746106AF">
            <wp:extent cx="76200" cy="104775"/>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85">
                      <a:extLst>
                        <a:ext uri="{96DAC541-7B7A-43D3-8B79-37D633B846F1}">
                          <asvg:svgBlip xmlns:asvg="http://schemas.microsoft.com/office/drawing/2016/SVG/main" r:embed="rId86"/>
                        </a:ext>
                      </a:extLst>
                    </a:blip>
                    <a:stretch/>
                  </pic:blipFill>
                  <pic:spPr>
                    <a:xfrm>
                      <a:off x="0" y="0"/>
                      <a:ext cx="76200" cy="104775"/>
                    </a:xfrm>
                    <a:prstGeom prst="rect">
                      <a:avLst/>
                    </a:prstGeom>
                  </pic:spPr>
                </pic:pic>
              </a:graphicData>
            </a:graphic>
          </wp:inline>
        </w:drawing>
      </w:r>
      <w:r>
        <w:rPr>
          <w:color w:val="000000"/>
        </w:rPr>
        <w:t>设为</w:t>
      </w:r>
      <w:r>
        <w:rPr>
          <w:color w:val="000000"/>
        </w:rPr>
        <w:t>0.997</w:t>
      </w:r>
      <w:r>
        <w:rPr>
          <w:color w:val="000000"/>
        </w:rPr>
        <w:t>（高于默认的</w:t>
      </w:r>
      <w:r>
        <w:rPr>
          <w:color w:val="000000"/>
        </w:rPr>
        <w:t>0.99</w:t>
      </w:r>
      <w:r>
        <w:rPr>
          <w:color w:val="000000"/>
        </w:rPr>
        <w:t>），增强代理的长期规划激励；采用线性学习率衰减计划，平衡前期探索与后期收敛；</w:t>
      </w:r>
    </w:p>
    <w:p w14:paraId="0A795379" w14:textId="77777777" w:rsidR="0083080E" w:rsidRDefault="00000000">
      <w:pPr>
        <w:numPr>
          <w:ilvl w:val="1"/>
          <w:numId w:val="6"/>
        </w:numPr>
        <w:ind w:left="776"/>
      </w:pPr>
      <w:r>
        <w:rPr>
          <w:b/>
          <w:color w:val="000000"/>
        </w:rPr>
        <w:t xml:space="preserve">3. </w:t>
      </w:r>
      <w:r>
        <w:rPr>
          <w:b/>
          <w:color w:val="000000"/>
        </w:rPr>
        <w:t>状态初始化优化</w:t>
      </w:r>
      <w:r>
        <w:rPr>
          <w:color w:val="000000"/>
        </w:rPr>
        <w:t>：在环境初始化时，用已知策略（如</w:t>
      </w:r>
      <w:r>
        <w:rPr>
          <w:color w:val="000000"/>
        </w:rPr>
        <w:t>OSM</w:t>
      </w:r>
      <w:r>
        <w:rPr>
          <w:color w:val="000000"/>
        </w:rPr>
        <w:t>）运行随机数量的</w:t>
      </w:r>
      <w:r>
        <w:rPr>
          <w:color w:val="000000"/>
        </w:rPr>
        <w:lastRenderedPageBreak/>
        <w:t>区块生成事件，确保初始状态覆盖足够广；</w:t>
      </w:r>
    </w:p>
    <w:p w14:paraId="6B83FBD5" w14:textId="77777777" w:rsidR="0083080E" w:rsidRDefault="00000000">
      <w:pPr>
        <w:numPr>
          <w:ilvl w:val="1"/>
          <w:numId w:val="6"/>
        </w:numPr>
        <w:ind w:left="776"/>
      </w:pPr>
      <w:r>
        <w:rPr>
          <w:b/>
          <w:color w:val="000000"/>
        </w:rPr>
        <w:t xml:space="preserve">4. </w:t>
      </w:r>
      <w:r>
        <w:rPr>
          <w:b/>
          <w:color w:val="000000"/>
        </w:rPr>
        <w:t>策略偏向引导</w:t>
      </w:r>
      <w:r>
        <w:rPr>
          <w:color w:val="000000"/>
        </w:rPr>
        <w:t>：在训练中期对</w:t>
      </w:r>
      <w:r>
        <w:rPr>
          <w:color w:val="000000"/>
        </w:rPr>
        <w:t>“</w:t>
      </w:r>
      <w:r>
        <w:rPr>
          <w:color w:val="000000"/>
        </w:rPr>
        <w:t>等待</w:t>
      </w:r>
      <w:r>
        <w:rPr>
          <w:color w:val="000000"/>
        </w:rPr>
        <w:t>”</w:t>
      </w:r>
      <w:r>
        <w:rPr>
          <w:color w:val="000000"/>
        </w:rPr>
        <w:t>动作给予额外奖励，引导代理倾向于自私挖矿等不诚实行为，提高漏洞检测概率。</w:t>
      </w:r>
    </w:p>
    <w:p w14:paraId="41610108" w14:textId="77777777" w:rsidR="0083080E" w:rsidRDefault="00000000">
      <w:pPr>
        <w:ind w:firstLineChars="200" w:firstLine="440"/>
        <w:rPr>
          <w:b/>
          <w:color w:val="000000"/>
        </w:rPr>
      </w:pPr>
      <w:r>
        <w:rPr>
          <w:b/>
          <w:color w:val="000000"/>
        </w:rPr>
        <w:t xml:space="preserve">4.4.3 </w:t>
      </w:r>
      <w:r>
        <w:rPr>
          <w:b/>
          <w:color w:val="000000"/>
        </w:rPr>
        <w:t>代码实现与开源情况</w:t>
      </w:r>
    </w:p>
    <w:p w14:paraId="417163E7" w14:textId="77777777" w:rsidR="0083080E" w:rsidRDefault="00000000">
      <w:pPr>
        <w:ind w:firstLineChars="200" w:firstLine="440"/>
      </w:pPr>
      <w:r>
        <w:rPr>
          <w:rFonts w:hint="eastAsia"/>
        </w:rPr>
        <w:t>这里展示我们</w:t>
      </w:r>
      <w:r>
        <w:t>基于</w:t>
      </w:r>
      <w:r>
        <w:t>SquirRL</w:t>
      </w:r>
      <w:r>
        <w:t>原型</w:t>
      </w:r>
      <w:r>
        <w:rPr>
          <w:rFonts w:hint="eastAsia"/>
        </w:rPr>
        <w:t>自己</w:t>
      </w:r>
      <w:r>
        <w:t>实现的</w:t>
      </w:r>
      <w:r>
        <w:t>BlockRL-Auditor</w:t>
      </w:r>
      <w:r>
        <w:t>，采用模块化设计架构，通过标准化的</w:t>
      </w:r>
      <w:r>
        <w:t>OpenAI Gym</w:t>
      </w:r>
      <w:r>
        <w:t>接口构建环境，集成主流强化学习算法库，形成了完整的区块链安全审计工具链。</w:t>
      </w:r>
    </w:p>
    <w:p w14:paraId="36126026" w14:textId="77777777" w:rsidR="0083080E" w:rsidRDefault="00000000">
      <w:pPr>
        <w:ind w:firstLineChars="200" w:firstLine="440"/>
        <w:rPr>
          <w:b/>
          <w:color w:val="000000"/>
        </w:rPr>
      </w:pPr>
      <w:r>
        <w:rPr>
          <w:rFonts w:hint="eastAsia"/>
          <w:color w:val="000000"/>
        </w:rPr>
        <w:t>以下为</w:t>
      </w:r>
      <w:r>
        <w:rPr>
          <w:b/>
          <w:color w:val="000000"/>
        </w:rPr>
        <w:t>核心模块代码结构</w:t>
      </w:r>
      <w:r>
        <w:rPr>
          <w:rFonts w:hint="eastAsia"/>
          <w:b/>
          <w:color w:val="000000"/>
        </w:rPr>
        <w:t>：</w:t>
      </w:r>
    </w:p>
    <w:p w14:paraId="79FF535D" w14:textId="77777777" w:rsidR="0083080E" w:rsidRDefault="00000000">
      <w:pPr>
        <w:numPr>
          <w:ilvl w:val="0"/>
          <w:numId w:val="9"/>
        </w:numPr>
        <w:rPr>
          <w:b/>
          <w:color w:val="000000"/>
        </w:rPr>
      </w:pPr>
      <w:r>
        <w:rPr>
          <w:rFonts w:hint="eastAsia"/>
          <w:b/>
          <w:color w:val="000000"/>
        </w:rPr>
        <w:t>环境构建模块</w:t>
      </w:r>
    </w:p>
    <w:p w14:paraId="532E1484" w14:textId="77777777" w:rsidR="0083080E" w:rsidRDefault="00000000">
      <w:pPr>
        <w:ind w:firstLineChars="200" w:firstLine="440"/>
      </w:pPr>
      <w:r>
        <w:t>基于</w:t>
      </w:r>
      <w:r>
        <w:t>OpenAI Gym</w:t>
      </w:r>
      <w:r>
        <w:t>标准接口的自私挖矿环境实现，位于</w:t>
      </w:r>
    </w:p>
    <w:p w14:paraId="29D5DDDA" w14:textId="77777777" w:rsidR="0083080E" w:rsidRDefault="00000000">
      <w:r>
        <w:t>src/environment/gym_wrapper.py:</w:t>
      </w:r>
    </w:p>
    <w:p w14:paraId="0CACBC21" w14:textId="77777777" w:rsidR="0083080E" w:rsidRDefault="00000000">
      <w:pPr>
        <w:rPr>
          <w:b/>
          <w:color w:val="000000"/>
        </w:rPr>
      </w:pPr>
      <w:r>
        <w:rPr>
          <w:noProof/>
        </w:rPr>
        <mc:AlternateContent>
          <mc:Choice Requires="wps">
            <w:drawing>
              <wp:inline distT="0" distB="0" distL="0" distR="0" wp14:anchorId="494A4C6D" wp14:editId="4262DE2B">
                <wp:extent cx="5278120" cy="5278120"/>
                <wp:effectExtent l="0" t="0" r="0" b="0"/>
                <wp:docPr id="152" name="文本框 6w37cq"/>
                <wp:cNvGraphicFramePr/>
                <a:graphic xmlns:a="http://schemas.openxmlformats.org/drawingml/2006/main">
                  <a:graphicData uri="http://schemas.microsoft.com/office/word/2010/wordprocessingShape">
                    <wps:wsp>
                      <wps:cNvSpPr txBox="1"/>
                      <wps:spPr>
                        <a:xfrm>
                          <a:off x="0" y="0"/>
                          <a:ext cx="5278120" cy="5278120"/>
                        </a:xfrm>
                        <a:prstGeom prst="rect">
                          <a:avLst/>
                        </a:prstGeom>
                        <a:solidFill>
                          <a:srgbClr val="FAFAFA"/>
                        </a:solidFill>
                        <a:ln w="1">
                          <a:solidFill>
                            <a:srgbClr val="000000">
                              <a:alpha val="10000"/>
                            </a:srgbClr>
                          </a:solidFill>
                        </a:ln>
                      </wps:spPr>
                      <wps:txbx>
                        <w:txbxContent>
                          <w:p w14:paraId="4AC55B54" w14:textId="77777777" w:rsidR="0083080E" w:rsidRDefault="00000000">
                            <w:pPr>
                              <w:pStyle w:val="melo-codeblock-Base-theme-para"/>
                            </w:pPr>
                            <w:r>
                              <w:rPr>
                                <w:rStyle w:val="melo-codeblock-Base-theme-char"/>
                              </w:rPr>
                              <w:t>class BitcoinSelfishMiningEnv(gym.Env):</w:t>
                            </w:r>
                          </w:p>
                          <w:p w14:paraId="104D6FB3" w14:textId="77777777" w:rsidR="0083080E" w:rsidRDefault="00000000">
                            <w:pPr>
                              <w:pStyle w:val="melo-codeblock-Base-theme-para"/>
                            </w:pPr>
                            <w:r>
                              <w:rPr>
                                <w:rStyle w:val="melo-codeblock-Base-theme-char"/>
                              </w:rPr>
                              <w:t xml:space="preserve">    """Bitcoin 自私挖矿环境的 Gym 包装器    </w:t>
                            </w:r>
                          </w:p>
                          <w:p w14:paraId="05C2D2C3" w14:textId="77777777" w:rsidR="0083080E" w:rsidRDefault="00000000">
                            <w:pPr>
                              <w:pStyle w:val="melo-codeblock-Base-theme-para"/>
                            </w:pPr>
                            <w:r>
                              <w:rPr>
                                <w:rStyle w:val="melo-codeblock-Base-theme-char"/>
                              </w:rPr>
                              <w:t xml:space="preserve">    def __init__(self, alpha=0.35, gamma=0.5, max_fork_length=20):</w:t>
                            </w:r>
                          </w:p>
                          <w:p w14:paraId="1E1C472D" w14:textId="77777777" w:rsidR="0083080E" w:rsidRDefault="00000000">
                            <w:pPr>
                              <w:pStyle w:val="melo-codeblock-Base-theme-para"/>
                            </w:pPr>
                            <w:r>
                              <w:rPr>
                                <w:rStyle w:val="melo-codeblock-Base-theme-char"/>
                              </w:rPr>
                              <w:t xml:space="preserve">        # 创建底层环境（继承自原SquirRL的SM_env）</w:t>
                            </w:r>
                          </w:p>
                          <w:p w14:paraId="3DE35600" w14:textId="77777777" w:rsidR="0083080E" w:rsidRDefault="00000000">
                            <w:pPr>
                              <w:pStyle w:val="melo-codeblock-Base-theme-para"/>
                            </w:pPr>
                            <w:r>
                              <w:rPr>
                                <w:rStyle w:val="melo-codeblock-Base-theme-char"/>
                              </w:rPr>
                              <w:t xml:space="preserve">        self.env = SM_env_with_stale(</w:t>
                            </w:r>
                          </w:p>
                          <w:p w14:paraId="556710DF" w14:textId="77777777" w:rsidR="0083080E" w:rsidRDefault="00000000">
                            <w:pPr>
                              <w:pStyle w:val="melo-codeblock-Base-theme-para"/>
                            </w:pPr>
                            <w:r>
                              <w:rPr>
                                <w:rStyle w:val="melo-codeblock-Base-theme-char"/>
                              </w:rPr>
                              <w:t xml:space="preserve">            max_hidden_block=max_fork_length,</w:t>
                            </w:r>
                          </w:p>
                          <w:p w14:paraId="6DFF10CD" w14:textId="77777777" w:rsidR="0083080E" w:rsidRDefault="00000000">
                            <w:pPr>
                              <w:pStyle w:val="melo-codeblock-Base-theme-para"/>
                            </w:pPr>
                            <w:r>
                              <w:rPr>
                                <w:rStyle w:val="melo-codeblock-Base-theme-char"/>
                              </w:rPr>
                              <w:t xml:space="preserve">            attacker_fraction=alpha,</w:t>
                            </w:r>
                          </w:p>
                          <w:p w14:paraId="6D3487D9" w14:textId="77777777" w:rsidR="0083080E" w:rsidRDefault="00000000">
                            <w:pPr>
                              <w:pStyle w:val="melo-codeblock-Base-theme-para"/>
                            </w:pPr>
                            <w:r>
                              <w:rPr>
                                <w:rStyle w:val="melo-codeblock-Base-theme-char"/>
                              </w:rPr>
                              <w:t xml:space="preserve">            follower_fraction=gamma</w:t>
                            </w:r>
                          </w:p>
                          <w:p w14:paraId="134C87F2" w14:textId="77777777" w:rsidR="0083080E" w:rsidRDefault="00000000">
                            <w:pPr>
                              <w:pStyle w:val="melo-codeblock-Base-theme-para"/>
                            </w:pPr>
                            <w:r>
                              <w:rPr>
                                <w:rStyle w:val="melo-codeblock-Base-theme-char"/>
                              </w:rPr>
                              <w:t xml:space="preserve">        )</w:t>
                            </w:r>
                          </w:p>
                          <w:p w14:paraId="7A0808FB" w14:textId="77777777" w:rsidR="0083080E" w:rsidRDefault="00000000">
                            <w:pPr>
                              <w:pStyle w:val="melo-codeblock-Base-theme-para"/>
                            </w:pPr>
                            <w:r>
                              <w:rPr>
                                <w:rStyle w:val="melo-codeblock-Base-theme-char"/>
                              </w:rPr>
                              <w:t xml:space="preserve">        </w:t>
                            </w:r>
                          </w:p>
                          <w:p w14:paraId="214D7C9F" w14:textId="77777777" w:rsidR="0083080E" w:rsidRDefault="00000000">
                            <w:pPr>
                              <w:pStyle w:val="melo-codeblock-Base-theme-para"/>
                            </w:pPr>
                            <w:r>
                              <w:rPr>
                                <w:rStyle w:val="melo-codeblock-Base-theme-char"/>
                              </w:rPr>
                              <w:t xml:space="preserve">        # 标准Gym接口定义</w:t>
                            </w:r>
                          </w:p>
                          <w:p w14:paraId="34B2A7C5" w14:textId="77777777" w:rsidR="0083080E" w:rsidRDefault="00000000">
                            <w:pPr>
                              <w:pStyle w:val="melo-codeblock-Base-theme-para"/>
                            </w:pPr>
                            <w:r>
                              <w:rPr>
                                <w:rStyle w:val="melo-codeblock-Base-theme-char"/>
                              </w:rPr>
                              <w:t xml:space="preserve">        self.action_space = spaces.Discrete(3)</w:t>
                            </w:r>
                          </w:p>
                          <w:p w14:paraId="44DAF966" w14:textId="77777777" w:rsidR="0083080E" w:rsidRDefault="00000000">
                            <w:pPr>
                              <w:pStyle w:val="melo-codeblock-Base-theme-para"/>
                              <w:rPr>
                                <w:rStyle w:val="melo-codeblock-Base-theme-char"/>
                              </w:rPr>
                            </w:pPr>
                            <w:r>
                              <w:rPr>
                                <w:rStyle w:val="melo-codeblock-Base-theme-char"/>
                              </w:rPr>
                              <w:t xml:space="preserve">        self.observation_space = spaces.Discrete(len(self.env._state_space))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type w14:anchorId="494A4C6D" id="_x0000_t202" coordsize="21600,21600" o:spt="202" path="m,l,21600r21600,l21600,xe">
                <v:stroke joinstyle="miter"/>
                <v:path gradientshapeok="t" o:connecttype="rect"/>
              </v:shapetype>
              <v:shape id="文本框 6w37cq" o:spid="_x0000_s1026" type="#_x0000_t202" style="width:415.6pt;height:4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" fillcolor="#fafafa" strokeweight=".mm">
                <v:stroke opacity="6682f"/>
                <v:textbox style="mso-fit-shape-to-text:t" inset="31.5pt,9pt,9pt,9pt">
                  <w:txbxContent>
                    <w:p w14:paraId="4AC55B54" w14:textId="77777777" w:rsidR="0083080E" w:rsidRDefault="00000000">
                      <w:pPr>
                        <w:pStyle w:val="melo-codeblock-Base-theme-para"/>
                      </w:pPr>
                      <w:r>
                        <w:rPr>
                          <w:rStyle w:val="melo-codeblock-Base-theme-char"/>
                        </w:rPr>
                        <w:t>class BitcoinSelfishMiningEnv(gym.Env):</w:t>
                      </w:r>
                    </w:p>
                    <w:p w14:paraId="104D6FB3" w14:textId="77777777" w:rsidR="0083080E" w:rsidRDefault="00000000">
                      <w:pPr>
                        <w:pStyle w:val="melo-codeblock-Base-theme-para"/>
                      </w:pPr>
                      <w:r>
                        <w:rPr>
                          <w:rStyle w:val="melo-codeblock-Base-theme-char"/>
                        </w:rPr>
                        <w:t xml:space="preserve">    """Bitcoin 自私挖矿环境的 Gym 包装器    </w:t>
                      </w:r>
                    </w:p>
                    <w:p w14:paraId="05C2D2C3" w14:textId="77777777" w:rsidR="0083080E" w:rsidRDefault="00000000">
                      <w:pPr>
                        <w:pStyle w:val="melo-codeblock-Base-theme-para"/>
                      </w:pPr>
                      <w:r>
                        <w:rPr>
                          <w:rStyle w:val="melo-codeblock-Base-theme-char"/>
                        </w:rPr>
                        <w:t xml:space="preserve">    def __init__(self, alpha=0.35, gamma=0.5, max_fork_length=20):</w:t>
                      </w:r>
                    </w:p>
                    <w:p w14:paraId="1E1C472D" w14:textId="77777777" w:rsidR="0083080E" w:rsidRDefault="00000000">
                      <w:pPr>
                        <w:pStyle w:val="melo-codeblock-Base-theme-para"/>
                      </w:pPr>
                      <w:r>
                        <w:rPr>
                          <w:rStyle w:val="melo-codeblock-Base-theme-char"/>
                        </w:rPr>
                        <w:t xml:space="preserve">        # 创建底层环境（继承自原SquirRL的SM_env）</w:t>
                      </w:r>
                    </w:p>
                    <w:p w14:paraId="3DE35600" w14:textId="77777777" w:rsidR="0083080E" w:rsidRDefault="00000000">
                      <w:pPr>
                        <w:pStyle w:val="melo-codeblock-Base-theme-para"/>
                      </w:pPr>
                      <w:r>
                        <w:rPr>
                          <w:rStyle w:val="melo-codeblock-Base-theme-char"/>
                        </w:rPr>
                        <w:t xml:space="preserve">        self.env = SM_env_with_stale(</w:t>
                      </w:r>
                    </w:p>
                    <w:p w14:paraId="556710DF" w14:textId="77777777" w:rsidR="0083080E" w:rsidRDefault="00000000">
                      <w:pPr>
                        <w:pStyle w:val="melo-codeblock-Base-theme-para"/>
                      </w:pPr>
                      <w:r>
                        <w:rPr>
                          <w:rStyle w:val="melo-codeblock-Base-theme-char"/>
                        </w:rPr>
                        <w:t xml:space="preserve">            max_hidden_block=max_fork_length,</w:t>
                      </w:r>
                    </w:p>
                    <w:p w14:paraId="6DFF10CD" w14:textId="77777777" w:rsidR="0083080E" w:rsidRDefault="00000000">
                      <w:pPr>
                        <w:pStyle w:val="melo-codeblock-Base-theme-para"/>
                      </w:pPr>
                      <w:r>
                        <w:rPr>
                          <w:rStyle w:val="melo-codeblock-Base-theme-char"/>
                        </w:rPr>
                        <w:t xml:space="preserve">            attacker_fraction=alpha,</w:t>
                      </w:r>
                    </w:p>
                    <w:p w14:paraId="6D3487D9" w14:textId="77777777" w:rsidR="0083080E" w:rsidRDefault="00000000">
                      <w:pPr>
                        <w:pStyle w:val="melo-codeblock-Base-theme-para"/>
                      </w:pPr>
                      <w:r>
                        <w:rPr>
                          <w:rStyle w:val="melo-codeblock-Base-theme-char"/>
                        </w:rPr>
                        <w:t xml:space="preserve">            follower_fraction=gamma</w:t>
                      </w:r>
                    </w:p>
                    <w:p w14:paraId="134C87F2" w14:textId="77777777" w:rsidR="0083080E" w:rsidRDefault="00000000">
                      <w:pPr>
                        <w:pStyle w:val="melo-codeblock-Base-theme-para"/>
                      </w:pPr>
                      <w:r>
                        <w:rPr>
                          <w:rStyle w:val="melo-codeblock-Base-theme-char"/>
                        </w:rPr>
                        <w:t xml:space="preserve">        )</w:t>
                      </w:r>
                    </w:p>
                    <w:p w14:paraId="7A0808FB" w14:textId="77777777" w:rsidR="0083080E" w:rsidRDefault="00000000">
                      <w:pPr>
                        <w:pStyle w:val="melo-codeblock-Base-theme-para"/>
                      </w:pPr>
                      <w:r>
                        <w:rPr>
                          <w:rStyle w:val="melo-codeblock-Base-theme-char"/>
                        </w:rPr>
                        <w:t xml:space="preserve">        </w:t>
                      </w:r>
                    </w:p>
                    <w:p w14:paraId="214D7C9F" w14:textId="77777777" w:rsidR="0083080E" w:rsidRDefault="00000000">
                      <w:pPr>
                        <w:pStyle w:val="melo-codeblock-Base-theme-para"/>
                      </w:pPr>
                      <w:r>
                        <w:rPr>
                          <w:rStyle w:val="melo-codeblock-Base-theme-char"/>
                        </w:rPr>
                        <w:t xml:space="preserve">        # 标准Gym接口定义</w:t>
                      </w:r>
                    </w:p>
                    <w:p w14:paraId="34B2A7C5" w14:textId="77777777" w:rsidR="0083080E" w:rsidRDefault="00000000">
                      <w:pPr>
                        <w:pStyle w:val="melo-codeblock-Base-theme-para"/>
                      </w:pPr>
                      <w:r>
                        <w:rPr>
                          <w:rStyle w:val="melo-codeblock-Base-theme-char"/>
                        </w:rPr>
                        <w:t xml:space="preserve">        self.action_space = spaces.Discrete(3)</w:t>
                      </w:r>
                    </w:p>
                    <w:p w14:paraId="44DAF966" w14:textId="77777777" w:rsidR="0083080E" w:rsidRDefault="00000000">
                      <w:pPr>
                        <w:pStyle w:val="melo-codeblock-Base-theme-para"/>
                        <w:rPr>
                          <w:rStyle w:val="melo-codeblock-Base-theme-char"/>
                        </w:rPr>
                      </w:pPr>
                      <w:r>
                        <w:rPr>
                          <w:rStyle w:val="melo-codeblock-Base-theme-char"/>
                        </w:rPr>
                        <w:t xml:space="preserve">        self.observation_space = spaces.Discrete(len(self.env._state_space))</w:t>
                      </w:r>
                    </w:p>
                  </w:txbxContent>
                </v:textbox>
                <w10:anchorlock/>
              </v:shape>
            </w:pict>
          </mc:Fallback>
        </mc:AlternateContent>
      </w:r>
    </w:p>
    <w:p w14:paraId="59B9FFD9" w14:textId="77777777" w:rsidR="0083080E" w:rsidRDefault="00000000">
      <w:pPr>
        <w:ind w:firstLineChars="200" w:firstLine="440"/>
      </w:pPr>
      <w:r>
        <w:t>该环境封装了</w:t>
      </w:r>
      <w:r>
        <w:t>SquirRL</w:t>
      </w:r>
      <w:r>
        <w:t>核心的状态转移逻辑，包括：</w:t>
      </w:r>
    </w:p>
    <w:p w14:paraId="4F991B12" w14:textId="77777777" w:rsidR="0083080E" w:rsidRDefault="00000000">
      <w:pPr>
        <w:numPr>
          <w:ilvl w:val="1"/>
          <w:numId w:val="6"/>
        </w:numPr>
        <w:ind w:left="776"/>
      </w:pPr>
      <w:r>
        <w:rPr>
          <w:b/>
          <w:color w:val="000000"/>
        </w:rPr>
        <w:t>状态空间构建</w:t>
      </w:r>
      <w:r>
        <w:t>：基于私有区块数、公共区块数、相对高度差等关键特征</w:t>
      </w:r>
    </w:p>
    <w:p w14:paraId="3FB06951" w14:textId="77777777" w:rsidR="0083080E" w:rsidRDefault="00000000">
      <w:pPr>
        <w:numPr>
          <w:ilvl w:val="1"/>
          <w:numId w:val="6"/>
        </w:numPr>
        <w:ind w:left="776"/>
      </w:pPr>
      <w:r>
        <w:rPr>
          <w:b/>
          <w:color w:val="000000"/>
        </w:rPr>
        <w:t>动作有效性验证</w:t>
      </w:r>
      <w:r>
        <w:t>：确保在给定状态下只有合法动作可执行</w:t>
      </w:r>
    </w:p>
    <w:p w14:paraId="6DC511DA" w14:textId="77777777" w:rsidR="0083080E" w:rsidRDefault="00000000">
      <w:pPr>
        <w:numPr>
          <w:ilvl w:val="1"/>
          <w:numId w:val="6"/>
        </w:numPr>
        <w:ind w:left="776"/>
      </w:pPr>
      <w:r>
        <w:rPr>
          <w:b/>
          <w:color w:val="000000"/>
        </w:rPr>
        <w:t>奖励计算</w:t>
      </w:r>
      <w:r>
        <w:t>：实时计算攻击者的相对收益率和绝对收益</w:t>
      </w:r>
    </w:p>
    <w:p w14:paraId="3C4AD8B3" w14:textId="77777777" w:rsidR="0083080E" w:rsidRDefault="00000000">
      <w:pPr>
        <w:numPr>
          <w:ilvl w:val="0"/>
          <w:numId w:val="4"/>
        </w:numPr>
        <w:rPr>
          <w:b/>
          <w:color w:val="000000"/>
        </w:rPr>
      </w:pPr>
      <w:r>
        <w:rPr>
          <w:rFonts w:hint="eastAsia"/>
          <w:b/>
          <w:color w:val="000000"/>
        </w:rPr>
        <w:t>算法集成模块</w:t>
      </w:r>
    </w:p>
    <w:p w14:paraId="1E681249" w14:textId="77777777" w:rsidR="0083080E" w:rsidRDefault="00000000">
      <w:pPr>
        <w:ind w:firstLineChars="200" w:firstLine="440"/>
      </w:pPr>
      <w:r>
        <w:lastRenderedPageBreak/>
        <w:t>采用</w:t>
      </w:r>
      <w:r>
        <w:t>Stable-Baselines3</w:t>
      </w:r>
      <w:r>
        <w:t>替代原有的</w:t>
      </w:r>
      <w:r>
        <w:t>TensorFlow 1.14</w:t>
      </w:r>
      <w:r>
        <w:t>实现，大幅简化代码复杂度：</w:t>
      </w:r>
      <w:r>
        <w:t xml:space="preserve"> </w:t>
      </w:r>
      <w:r>
        <w:t>训练脚本（</w:t>
      </w:r>
      <w:r>
        <w:t>src/agents/train.py</w:t>
      </w:r>
      <w:r>
        <w:t>）：</w:t>
      </w:r>
    </w:p>
    <w:p w14:paraId="19924A65" w14:textId="77777777" w:rsidR="0083080E" w:rsidRDefault="00000000">
      <w:pPr>
        <w:ind w:firstLineChars="200" w:firstLine="440"/>
      </w:pPr>
      <w:r>
        <w:rPr>
          <w:noProof/>
        </w:rPr>
        <mc:AlternateContent>
          <mc:Choice Requires="wps">
            <w:drawing>
              <wp:inline distT="0" distB="0" distL="0" distR="0" wp14:anchorId="65F1F907" wp14:editId="0EEB607B">
                <wp:extent cx="5278120" cy="5278120"/>
                <wp:effectExtent l="0" t="0" r="0" b="0"/>
                <wp:docPr id="154" name="文本框 cmz9px"/>
                <wp:cNvGraphicFramePr/>
                <a:graphic xmlns:a="http://schemas.openxmlformats.org/drawingml/2006/main">
                  <a:graphicData uri="http://schemas.microsoft.com/office/word/2010/wordprocessingShape">
                    <wps:wsp>
                      <wps:cNvSpPr txBox="1"/>
                      <wps:spPr>
                        <a:xfrm>
                          <a:off x="0" y="0"/>
                          <a:ext cx="5278120" cy="5278120"/>
                        </a:xfrm>
                        <a:prstGeom prst="rect">
                          <a:avLst/>
                        </a:prstGeom>
                        <a:solidFill>
                          <a:srgbClr val="FAFAFA"/>
                        </a:solidFill>
                        <a:ln w="1">
                          <a:solidFill>
                            <a:srgbClr val="000000">
                              <a:alpha val="10000"/>
                            </a:srgbClr>
                          </a:solidFill>
                        </a:ln>
                      </wps:spPr>
                      <wps:txbx>
                        <w:txbxContent>
                          <w:p w14:paraId="1FA69B5A" w14:textId="77777777" w:rsidR="0083080E" w:rsidRDefault="00000000">
                            <w:pPr>
                              <w:pStyle w:val="melo-codeblock-Base-theme-para"/>
                            </w:pPr>
                            <w:r>
                              <w:rPr>
                                <w:rStyle w:val="melo-codeblock-Base-theme-char"/>
                              </w:rPr>
                              <w:t>def train_selfish_mining(alpha=0.35, total_timesteps=100000):</w:t>
                            </w:r>
                          </w:p>
                          <w:p w14:paraId="55A2919A" w14:textId="77777777" w:rsidR="0083080E" w:rsidRDefault="00000000">
                            <w:pPr>
                              <w:pStyle w:val="melo-codeblock-Base-theme-para"/>
                            </w:pPr>
                            <w:r>
                              <w:rPr>
                                <w:rStyle w:val="melo-codeblock-Base-theme-char"/>
                              </w:rPr>
                              <w:t xml:space="preserve">    # 创建环境和评估环境</w:t>
                            </w:r>
                          </w:p>
                          <w:p w14:paraId="58B8ACD7" w14:textId="77777777" w:rsidR="0083080E" w:rsidRDefault="00000000">
                            <w:pPr>
                              <w:pStyle w:val="melo-codeblock-Base-theme-para"/>
                            </w:pPr>
                            <w:r>
                              <w:rPr>
                                <w:rStyle w:val="melo-codeblock-Base-theme-char"/>
                              </w:rPr>
                              <w:t xml:space="preserve">    env = make_env(protocol="bitcoin", alpha=alpha)</w:t>
                            </w:r>
                          </w:p>
                          <w:p w14:paraId="3FCBA386" w14:textId="77777777" w:rsidR="0083080E" w:rsidRDefault="00000000">
                            <w:pPr>
                              <w:pStyle w:val="melo-codeblock-Base-theme-para"/>
                            </w:pPr>
                            <w:r>
                              <w:rPr>
                                <w:rStyle w:val="melo-codeblock-Base-theme-char"/>
                              </w:rPr>
                              <w:t xml:space="preserve">    eval_env = make_env(protocol="bitcoin", alpha=alpha)</w:t>
                            </w:r>
                          </w:p>
                          <w:p w14:paraId="024D2958" w14:textId="77777777" w:rsidR="0083080E" w:rsidRDefault="00000000">
                            <w:pPr>
                              <w:pStyle w:val="melo-codeblock-Base-theme-para"/>
                            </w:pPr>
                            <w:r>
                              <w:rPr>
                                <w:rStyle w:val="melo-codeblock-Base-theme-char"/>
                              </w:rPr>
                              <w:t xml:space="preserve">    </w:t>
                            </w:r>
                          </w:p>
                          <w:p w14:paraId="6537CA64" w14:textId="77777777" w:rsidR="0083080E" w:rsidRDefault="00000000">
                            <w:pPr>
                              <w:pStyle w:val="melo-codeblock-Base-theme-para"/>
                            </w:pPr>
                            <w:r>
                              <w:rPr>
                                <w:rStyle w:val="melo-codeblock-Base-theme-char"/>
                              </w:rPr>
                              <w:t xml:space="preserve">    # 使用DQN算法（替代原手写Double-DQN）</w:t>
                            </w:r>
                          </w:p>
                          <w:p w14:paraId="285C4BBA" w14:textId="77777777" w:rsidR="0083080E" w:rsidRDefault="00000000">
                            <w:pPr>
                              <w:pStyle w:val="melo-codeblock-Base-theme-para"/>
                            </w:pPr>
                            <w:r>
                              <w:rPr>
                                <w:rStyle w:val="melo-codeblock-Base-theme-char"/>
                              </w:rPr>
                              <w:t xml:space="preserve">    model = DQN(</w:t>
                            </w:r>
                          </w:p>
                          <w:p w14:paraId="77D1F08A" w14:textId="77777777" w:rsidR="0083080E" w:rsidRDefault="00000000">
                            <w:pPr>
                              <w:pStyle w:val="melo-codeblock-Base-theme-para"/>
                            </w:pPr>
                            <w:r>
                              <w:rPr>
                                <w:rStyle w:val="melo-codeblock-Base-theme-char"/>
                              </w:rPr>
                              <w:t xml:space="preserve">        "MlpPolicy", env,</w:t>
                            </w:r>
                          </w:p>
                          <w:p w14:paraId="4C05D365" w14:textId="77777777" w:rsidR="0083080E" w:rsidRDefault="00000000">
                            <w:pPr>
                              <w:pStyle w:val="melo-codeblock-Base-theme-para"/>
                            </w:pPr>
                            <w:r>
                              <w:rPr>
                                <w:rStyle w:val="melo-codeblock-Base-theme-char"/>
                              </w:rPr>
                              <w:t xml:space="preserve">        learning_rate=1e-4,</w:t>
                            </w:r>
                          </w:p>
                          <w:p w14:paraId="168BADE0" w14:textId="77777777" w:rsidR="0083080E" w:rsidRDefault="00000000">
                            <w:pPr>
                              <w:pStyle w:val="melo-codeblock-Base-theme-para"/>
                            </w:pPr>
                            <w:r>
                              <w:rPr>
                                <w:rStyle w:val="melo-codeblock-Base-theme-char"/>
                              </w:rPr>
                              <w:t xml:space="preserve">        buffer_size=50000,</w:t>
                            </w:r>
                          </w:p>
                          <w:p w14:paraId="079A183C" w14:textId="77777777" w:rsidR="0083080E" w:rsidRDefault="00000000">
                            <w:pPr>
                              <w:pStyle w:val="melo-codeblock-Base-theme-para"/>
                            </w:pPr>
                            <w:r>
                              <w:rPr>
                                <w:rStyle w:val="melo-codeblock-Base-theme-char"/>
                              </w:rPr>
                              <w:t xml:space="preserve">        gamma=0.99,</w:t>
                            </w:r>
                          </w:p>
                          <w:p w14:paraId="3DA06F91" w14:textId="77777777" w:rsidR="0083080E" w:rsidRDefault="00000000">
                            <w:pPr>
                              <w:pStyle w:val="melo-codeblock-Base-theme-para"/>
                            </w:pPr>
                            <w:r>
                              <w:rPr>
                                <w:rStyle w:val="melo-codeblock-Base-theme-char"/>
                              </w:rPr>
                              <w:t xml:space="preserve">        exploration_fraction=0.3,</w:t>
                            </w:r>
                          </w:p>
                          <w:p w14:paraId="4EE4E93D" w14:textId="77777777" w:rsidR="0083080E" w:rsidRDefault="00000000">
                            <w:pPr>
                              <w:pStyle w:val="melo-codeblock-Base-theme-para"/>
                            </w:pPr>
                            <w:r>
                              <w:rPr>
                                <w:rStyle w:val="melo-codeblock-Base-theme-char"/>
                              </w:rPr>
                              <w:t xml:space="preserve">        verbose=1</w:t>
                            </w:r>
                          </w:p>
                          <w:p w14:paraId="3ED4A1A7" w14:textId="77777777" w:rsidR="0083080E" w:rsidRDefault="00000000">
                            <w:pPr>
                              <w:pStyle w:val="melo-codeblock-Base-theme-para"/>
                            </w:pPr>
                            <w:r>
                              <w:rPr>
                                <w:rStyle w:val="melo-codeblock-Base-theme-char"/>
                              </w:rPr>
                              <w:t xml:space="preserve">    )</w:t>
                            </w:r>
                          </w:p>
                          <w:p w14:paraId="7E4A4AFF" w14:textId="77777777" w:rsidR="0083080E" w:rsidRDefault="00000000">
                            <w:pPr>
                              <w:pStyle w:val="melo-codeblock-Base-theme-para"/>
                            </w:pPr>
                            <w:r>
                              <w:rPr>
                                <w:rStyle w:val="melo-codeblock-Base-theme-char"/>
                              </w:rPr>
                              <w:t xml:space="preserve">    </w:t>
                            </w:r>
                          </w:p>
                          <w:p w14:paraId="032C15D9" w14:textId="77777777" w:rsidR="0083080E" w:rsidRDefault="00000000">
                            <w:pPr>
                              <w:pStyle w:val="melo-codeblock-Base-theme-para"/>
                            </w:pPr>
                            <w:r>
                              <w:rPr>
                                <w:rStyle w:val="melo-codeblock-Base-theme-char"/>
                              </w:rPr>
                              <w:t xml:space="preserve">    # 训练与评估</w:t>
                            </w:r>
                          </w:p>
                          <w:p w14:paraId="4D4EC706" w14:textId="77777777" w:rsidR="0083080E" w:rsidRDefault="00000000">
                            <w:pPr>
                              <w:pStyle w:val="melo-codeblock-Base-theme-para"/>
                            </w:pPr>
                            <w:r>
                              <w:rPr>
                                <w:rStyle w:val="melo-codeblock-Base-theme-char"/>
                              </w:rPr>
                              <w:t xml:space="preserve">    model.learn(total_timesteps=total_timesteps, callback=eval_callback)</w:t>
                            </w:r>
                          </w:p>
                          <w:p w14:paraId="62361CED" w14:textId="77777777" w:rsidR="0083080E" w:rsidRDefault="00000000">
                            <w:pPr>
                              <w:pStyle w:val="melo-codeblock-Base-theme-para"/>
                              <w:rPr>
                                <w:rStyle w:val="melo-codeblock-Base-theme-char"/>
                              </w:rPr>
                            </w:pPr>
                            <w:r>
                              <w:rPr>
                                <w:rStyle w:val="melo-codeblock-Base-theme-char"/>
                              </w:rPr>
                              <w:t xml:space="preserve">    return model</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5F1F907" id="文本框 cmz9px" o:spid="_x0000_s1027" type="#_x0000_t202" style="width:415.6pt;height:4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" fillcolor="#fafafa" strokeweight=".mm">
                <v:stroke opacity="6682f"/>
                <v:textbox style="mso-fit-shape-to-text:t" inset="31.5pt,9pt,9pt,9pt">
                  <w:txbxContent>
                    <w:p w14:paraId="1FA69B5A" w14:textId="77777777" w:rsidR="0083080E" w:rsidRDefault="00000000">
                      <w:pPr>
                        <w:pStyle w:val="melo-codeblock-Base-theme-para"/>
                      </w:pPr>
                      <w:r>
                        <w:rPr>
                          <w:rStyle w:val="melo-codeblock-Base-theme-char"/>
                        </w:rPr>
                        <w:t>def train_selfish_mining(alpha=0.35, total_timesteps=100000):</w:t>
                      </w:r>
                    </w:p>
                    <w:p w14:paraId="55A2919A" w14:textId="77777777" w:rsidR="0083080E" w:rsidRDefault="00000000">
                      <w:pPr>
                        <w:pStyle w:val="melo-codeblock-Base-theme-para"/>
                      </w:pPr>
                      <w:r>
                        <w:rPr>
                          <w:rStyle w:val="melo-codeblock-Base-theme-char"/>
                        </w:rPr>
                        <w:t xml:space="preserve">    # 创建环境和评估环境</w:t>
                      </w:r>
                    </w:p>
                    <w:p w14:paraId="58B8ACD7" w14:textId="77777777" w:rsidR="0083080E" w:rsidRDefault="00000000">
                      <w:pPr>
                        <w:pStyle w:val="melo-codeblock-Base-theme-para"/>
                      </w:pPr>
                      <w:r>
                        <w:rPr>
                          <w:rStyle w:val="melo-codeblock-Base-theme-char"/>
                        </w:rPr>
                        <w:t xml:space="preserve">    env = make_env(protocol="bitcoin", alpha=alpha)</w:t>
                      </w:r>
                    </w:p>
                    <w:p w14:paraId="3FCBA386" w14:textId="77777777" w:rsidR="0083080E" w:rsidRDefault="00000000">
                      <w:pPr>
                        <w:pStyle w:val="melo-codeblock-Base-theme-para"/>
                      </w:pPr>
                      <w:r>
                        <w:rPr>
                          <w:rStyle w:val="melo-codeblock-Base-theme-char"/>
                        </w:rPr>
                        <w:t xml:space="preserve">    eval_env = make_env(protocol="bitcoin", alpha=alpha)</w:t>
                      </w:r>
                    </w:p>
                    <w:p w14:paraId="024D2958" w14:textId="77777777" w:rsidR="0083080E" w:rsidRDefault="00000000">
                      <w:pPr>
                        <w:pStyle w:val="melo-codeblock-Base-theme-para"/>
                      </w:pPr>
                      <w:r>
                        <w:rPr>
                          <w:rStyle w:val="melo-codeblock-Base-theme-char"/>
                        </w:rPr>
                        <w:t xml:space="preserve">    </w:t>
                      </w:r>
                    </w:p>
                    <w:p w14:paraId="6537CA64" w14:textId="77777777" w:rsidR="0083080E" w:rsidRDefault="00000000">
                      <w:pPr>
                        <w:pStyle w:val="melo-codeblock-Base-theme-para"/>
                      </w:pPr>
                      <w:r>
                        <w:rPr>
                          <w:rStyle w:val="melo-codeblock-Base-theme-char"/>
                        </w:rPr>
                        <w:t xml:space="preserve">    # 使用DQN算法（替代原手写Double-DQN）</w:t>
                      </w:r>
                    </w:p>
                    <w:p w14:paraId="285C4BBA" w14:textId="77777777" w:rsidR="0083080E" w:rsidRDefault="00000000">
                      <w:pPr>
                        <w:pStyle w:val="melo-codeblock-Base-theme-para"/>
                      </w:pPr>
                      <w:r>
                        <w:rPr>
                          <w:rStyle w:val="melo-codeblock-Base-theme-char"/>
                        </w:rPr>
                        <w:t xml:space="preserve">    model = DQN(</w:t>
                      </w:r>
                    </w:p>
                    <w:p w14:paraId="77D1F08A" w14:textId="77777777" w:rsidR="0083080E" w:rsidRDefault="00000000">
                      <w:pPr>
                        <w:pStyle w:val="melo-codeblock-Base-theme-para"/>
                      </w:pPr>
                      <w:r>
                        <w:rPr>
                          <w:rStyle w:val="melo-codeblock-Base-theme-char"/>
                        </w:rPr>
                        <w:t xml:space="preserve">        "MlpPolicy", env,</w:t>
                      </w:r>
                    </w:p>
                    <w:p w14:paraId="4C05D365" w14:textId="77777777" w:rsidR="0083080E" w:rsidRDefault="00000000">
                      <w:pPr>
                        <w:pStyle w:val="melo-codeblock-Base-theme-para"/>
                      </w:pPr>
                      <w:r>
                        <w:rPr>
                          <w:rStyle w:val="melo-codeblock-Base-theme-char"/>
                        </w:rPr>
                        <w:t xml:space="preserve">        learning_rate=1e-4,</w:t>
                      </w:r>
                    </w:p>
                    <w:p w14:paraId="168BADE0" w14:textId="77777777" w:rsidR="0083080E" w:rsidRDefault="00000000">
                      <w:pPr>
                        <w:pStyle w:val="melo-codeblock-Base-theme-para"/>
                      </w:pPr>
                      <w:r>
                        <w:rPr>
                          <w:rStyle w:val="melo-codeblock-Base-theme-char"/>
                        </w:rPr>
                        <w:t xml:space="preserve">        buffer_size=50000,</w:t>
                      </w:r>
                    </w:p>
                    <w:p w14:paraId="079A183C" w14:textId="77777777" w:rsidR="0083080E" w:rsidRDefault="00000000">
                      <w:pPr>
                        <w:pStyle w:val="melo-codeblock-Base-theme-para"/>
                      </w:pPr>
                      <w:r>
                        <w:rPr>
                          <w:rStyle w:val="melo-codeblock-Base-theme-char"/>
                        </w:rPr>
                        <w:t xml:space="preserve">        gamma=0.99,</w:t>
                      </w:r>
                    </w:p>
                    <w:p w14:paraId="3DA06F91" w14:textId="77777777" w:rsidR="0083080E" w:rsidRDefault="00000000">
                      <w:pPr>
                        <w:pStyle w:val="melo-codeblock-Base-theme-para"/>
                      </w:pPr>
                      <w:r>
                        <w:rPr>
                          <w:rStyle w:val="melo-codeblock-Base-theme-char"/>
                        </w:rPr>
                        <w:t xml:space="preserve">        exploration_fraction=0.3,</w:t>
                      </w:r>
                    </w:p>
                    <w:p w14:paraId="4EE4E93D" w14:textId="77777777" w:rsidR="0083080E" w:rsidRDefault="00000000">
                      <w:pPr>
                        <w:pStyle w:val="melo-codeblock-Base-theme-para"/>
                      </w:pPr>
                      <w:r>
                        <w:rPr>
                          <w:rStyle w:val="melo-codeblock-Base-theme-char"/>
                        </w:rPr>
                        <w:t xml:space="preserve">        verbose=1</w:t>
                      </w:r>
                    </w:p>
                    <w:p w14:paraId="3ED4A1A7" w14:textId="77777777" w:rsidR="0083080E" w:rsidRDefault="00000000">
                      <w:pPr>
                        <w:pStyle w:val="melo-codeblock-Base-theme-para"/>
                      </w:pPr>
                      <w:r>
                        <w:rPr>
                          <w:rStyle w:val="melo-codeblock-Base-theme-char"/>
                        </w:rPr>
                        <w:t xml:space="preserve">    )</w:t>
                      </w:r>
                    </w:p>
                    <w:p w14:paraId="7E4A4AFF" w14:textId="77777777" w:rsidR="0083080E" w:rsidRDefault="00000000">
                      <w:pPr>
                        <w:pStyle w:val="melo-codeblock-Base-theme-para"/>
                      </w:pPr>
                      <w:r>
                        <w:rPr>
                          <w:rStyle w:val="melo-codeblock-Base-theme-char"/>
                        </w:rPr>
                        <w:t xml:space="preserve">    </w:t>
                      </w:r>
                    </w:p>
                    <w:p w14:paraId="032C15D9" w14:textId="77777777" w:rsidR="0083080E" w:rsidRDefault="00000000">
                      <w:pPr>
                        <w:pStyle w:val="melo-codeblock-Base-theme-para"/>
                      </w:pPr>
                      <w:r>
                        <w:rPr>
                          <w:rStyle w:val="melo-codeblock-Base-theme-char"/>
                        </w:rPr>
                        <w:t xml:space="preserve">    # 训练与评估</w:t>
                      </w:r>
                    </w:p>
                    <w:p w14:paraId="4D4EC706" w14:textId="77777777" w:rsidR="0083080E" w:rsidRDefault="00000000">
                      <w:pPr>
                        <w:pStyle w:val="melo-codeblock-Base-theme-para"/>
                      </w:pPr>
                      <w:r>
                        <w:rPr>
                          <w:rStyle w:val="melo-codeblock-Base-theme-char"/>
                        </w:rPr>
                        <w:t xml:space="preserve">    model.learn(total_timesteps=total_timesteps, callback=eval_callback)</w:t>
                      </w:r>
                    </w:p>
                    <w:p w14:paraId="62361CED" w14:textId="77777777" w:rsidR="0083080E" w:rsidRDefault="00000000">
                      <w:pPr>
                        <w:pStyle w:val="melo-codeblock-Base-theme-para"/>
                        <w:rPr>
                          <w:rStyle w:val="melo-codeblock-Base-theme-char"/>
                        </w:rPr>
                      </w:pPr>
                      <w:r>
                        <w:rPr>
                          <w:rStyle w:val="melo-codeblock-Base-theme-char"/>
                        </w:rPr>
                        <w:t xml:space="preserve">    return model</w:t>
                      </w:r>
                    </w:p>
                  </w:txbxContent>
                </v:textbox>
                <w10:anchorlock/>
              </v:shape>
            </w:pict>
          </mc:Fallback>
        </mc:AlternateContent>
      </w:r>
    </w:p>
    <w:p w14:paraId="1C3CD04C" w14:textId="77777777" w:rsidR="0083080E" w:rsidRDefault="00000000">
      <w:pPr>
        <w:ind w:firstLineChars="200" w:firstLine="440"/>
      </w:pPr>
      <w:r>
        <w:t>对比优势：</w:t>
      </w:r>
    </w:p>
    <w:p w14:paraId="640FB1A6" w14:textId="77777777" w:rsidR="0083080E" w:rsidRDefault="00000000">
      <w:pPr>
        <w:ind w:firstLineChars="200" w:firstLine="440"/>
      </w:pPr>
      <w:r>
        <w:t>代码量减少</w:t>
      </w:r>
      <w:r>
        <w:t>90%</w:t>
      </w:r>
      <w:r>
        <w:t>：从原</w:t>
      </w:r>
      <w:r>
        <w:t>TF 1.14</w:t>
      </w:r>
      <w:r>
        <w:t>的</w:t>
      </w:r>
      <w:r>
        <w:rPr>
          <w:strike/>
        </w:rPr>
        <w:t>500</w:t>
      </w:r>
      <w:r>
        <w:rPr>
          <w:strike/>
        </w:rPr>
        <w:t>行手写</w:t>
      </w:r>
      <w:r>
        <w:rPr>
          <w:strike/>
        </w:rPr>
        <w:t>DQN</w:t>
      </w:r>
      <w:r>
        <w:rPr>
          <w:strike/>
        </w:rPr>
        <w:t>代码</w:t>
      </w:r>
      <w:r>
        <w:t>简化为</w:t>
      </w:r>
      <w:r>
        <w:t>50</w:t>
      </w:r>
      <w:r>
        <w:t>行库调用</w:t>
      </w:r>
    </w:p>
    <w:p w14:paraId="491F166E" w14:textId="77777777" w:rsidR="0083080E" w:rsidRDefault="00000000">
      <w:pPr>
        <w:ind w:firstLineChars="200" w:firstLine="440"/>
      </w:pPr>
      <w:r>
        <w:t>训练效率提升：优化的网络结构和现代</w:t>
      </w:r>
      <w:r>
        <w:t>GPU</w:t>
      </w:r>
      <w:r>
        <w:t>加速</w:t>
      </w:r>
    </w:p>
    <w:p w14:paraId="48AC4DBB" w14:textId="77777777" w:rsidR="0083080E" w:rsidRDefault="00000000">
      <w:pPr>
        <w:numPr>
          <w:ilvl w:val="0"/>
          <w:numId w:val="4"/>
        </w:numPr>
        <w:rPr>
          <w:b/>
          <w:color w:val="000000"/>
        </w:rPr>
      </w:pPr>
      <w:r>
        <w:rPr>
          <w:rFonts w:hint="eastAsia"/>
          <w:b/>
          <w:color w:val="000000"/>
        </w:rPr>
        <w:t>评估与分析模块</w:t>
      </w:r>
    </w:p>
    <w:p w14:paraId="152EDB9F" w14:textId="77777777" w:rsidR="0083080E" w:rsidRDefault="00000000">
      <w:pPr>
        <w:ind w:firstLineChars="200" w:firstLine="440"/>
      </w:pPr>
      <w:r>
        <w:t>实现了完整的模型评估和性能分析功能（</w:t>
      </w:r>
      <w:r>
        <w:t>src/agents/evaluate.py</w:t>
      </w:r>
      <w:r>
        <w:t>）：</w:t>
      </w:r>
    </w:p>
    <w:p w14:paraId="41AC30B0" w14:textId="77777777" w:rsidR="0083080E" w:rsidRDefault="00000000">
      <w:pPr>
        <w:ind w:firstLineChars="200" w:firstLine="440"/>
        <w:rPr>
          <w:b/>
          <w:color w:val="000000"/>
        </w:rPr>
      </w:pPr>
      <w:r>
        <w:rPr>
          <w:noProof/>
        </w:rPr>
        <w:lastRenderedPageBreak/>
        <mc:AlternateContent>
          <mc:Choice Requires="wps">
            <w:drawing>
              <wp:inline distT="0" distB="0" distL="0" distR="0" wp14:anchorId="76E1077A" wp14:editId="31E8C763">
                <wp:extent cx="5278120" cy="5278120"/>
                <wp:effectExtent l="0" t="0" r="0" b="0"/>
                <wp:docPr id="156" name="文本框 vx473o"/>
                <wp:cNvGraphicFramePr/>
                <a:graphic xmlns:a="http://schemas.openxmlformats.org/drawingml/2006/main">
                  <a:graphicData uri="http://schemas.microsoft.com/office/word/2010/wordprocessingShape">
                    <wps:wsp>
                      <wps:cNvSpPr txBox="1"/>
                      <wps:spPr>
                        <a:xfrm>
                          <a:off x="0" y="0"/>
                          <a:ext cx="5278120" cy="5278120"/>
                        </a:xfrm>
                        <a:prstGeom prst="rect">
                          <a:avLst/>
                        </a:prstGeom>
                        <a:solidFill>
                          <a:srgbClr val="FAFAFA"/>
                        </a:solidFill>
                        <a:ln w="1">
                          <a:solidFill>
                            <a:srgbClr val="000000">
                              <a:alpha val="10000"/>
                            </a:srgbClr>
                          </a:solidFill>
                        </a:ln>
                      </wps:spPr>
                      <wps:txbx>
                        <w:txbxContent>
                          <w:p w14:paraId="215038F8" w14:textId="77777777" w:rsidR="0083080E" w:rsidRDefault="00000000">
                            <w:pPr>
                              <w:pStyle w:val="melo-codeblock-Base-theme-para"/>
                            </w:pPr>
                            <w:r>
                              <w:rPr>
                                <w:rStyle w:val="melo-codeblock-Base-theme-char"/>
                              </w:rPr>
                              <w:t>def evaluate_model(model_path, alpha=0.35, n_episodes=100):</w:t>
                            </w:r>
                          </w:p>
                          <w:p w14:paraId="1DA63798" w14:textId="77777777" w:rsidR="0083080E" w:rsidRDefault="00000000">
                            <w:pPr>
                              <w:pStyle w:val="melo-codeblock-Base-theme-para"/>
                            </w:pPr>
                            <w:r>
                              <w:rPr>
                                <w:rStyle w:val="melo-codeblock-Base-theme-char"/>
                              </w:rPr>
                              <w:t xml:space="preserve">    """多维度模型评估"""</w:t>
                            </w:r>
                          </w:p>
                          <w:p w14:paraId="0CAF9039" w14:textId="77777777" w:rsidR="0083080E" w:rsidRDefault="00000000">
                            <w:pPr>
                              <w:pStyle w:val="melo-codeblock-Base-theme-para"/>
                            </w:pPr>
                            <w:r>
                              <w:rPr>
                                <w:rStyle w:val="melo-codeblock-Base-theme-char"/>
                              </w:rPr>
                              <w:t xml:space="preserve">    results = {</w:t>
                            </w:r>
                          </w:p>
                          <w:p w14:paraId="463C918E" w14:textId="77777777" w:rsidR="0083080E" w:rsidRDefault="00000000">
                            <w:pPr>
                              <w:pStyle w:val="melo-codeblock-Base-theme-para"/>
                            </w:pPr>
                            <w:r>
                              <w:rPr>
                                <w:rStyle w:val="melo-codeblock-Base-theme-char"/>
                              </w:rPr>
                              <w:t xml:space="preserve">        'mean_reward': np.mean(episode_rewards),</w:t>
                            </w:r>
                          </w:p>
                          <w:p w14:paraId="1CA8CCEE" w14:textId="77777777" w:rsidR="0083080E" w:rsidRDefault="00000000">
                            <w:pPr>
                              <w:pStyle w:val="melo-codeblock-Base-theme-para"/>
                            </w:pPr>
                            <w:r>
                              <w:rPr>
                                <w:rStyle w:val="melo-codeblock-Base-theme-char"/>
                              </w:rPr>
                              <w:t xml:space="preserve">        'relative_gain': avg_reward_per_step,</w:t>
                            </w:r>
                          </w:p>
                          <w:p w14:paraId="12CA7FDC" w14:textId="77777777" w:rsidR="0083080E" w:rsidRDefault="00000000">
                            <w:pPr>
                              <w:pStyle w:val="melo-codeblock-Base-theme-para"/>
                            </w:pPr>
                            <w:r>
                              <w:rPr>
                                <w:rStyle w:val="melo-codeblock-Base-theme-char"/>
                              </w:rPr>
                              <w:t xml:space="preserve">        'action_distribution': action_counts,</w:t>
                            </w:r>
                          </w:p>
                          <w:p w14:paraId="7D97D3A4" w14:textId="77777777" w:rsidR="0083080E" w:rsidRDefault="00000000">
                            <w:pPr>
                              <w:pStyle w:val="melo-codeblock-Base-theme-para"/>
                            </w:pPr>
                            <w:r>
                              <w:rPr>
                                <w:rStyle w:val="melo-codeblock-Base-theme-char"/>
                              </w:rPr>
                              <w:t xml:space="preserve">        'attack_success_rate': success_rate</w:t>
                            </w:r>
                          </w:p>
                          <w:p w14:paraId="449F27AC" w14:textId="77777777" w:rsidR="0083080E" w:rsidRDefault="00000000">
                            <w:pPr>
                              <w:pStyle w:val="melo-codeblock-Base-theme-para"/>
                            </w:pPr>
                            <w:r>
                              <w:rPr>
                                <w:rStyle w:val="melo-codeblock-Base-theme-char"/>
                              </w:rPr>
                              <w:t xml:space="preserve">    }</w:t>
                            </w:r>
                          </w:p>
                          <w:p w14:paraId="28C1DD4F" w14:textId="77777777" w:rsidR="0083080E" w:rsidRDefault="00000000">
                            <w:pPr>
                              <w:pStyle w:val="melo-codeblock-Base-theme-para"/>
                            </w:pPr>
                            <w:r>
                              <w:rPr>
                                <w:rStyle w:val="melo-codeblock-Base-theme-char"/>
                              </w:rPr>
                              <w:t xml:space="preserve">    </w:t>
                            </w:r>
                          </w:p>
                          <w:p w14:paraId="3053E1CA" w14:textId="77777777" w:rsidR="0083080E" w:rsidRDefault="00000000">
                            <w:pPr>
                              <w:pStyle w:val="melo-codeblock-Base-theme-para"/>
                            </w:pPr>
                            <w:r>
                              <w:rPr>
                                <w:rStyle w:val="melo-codeblock-Base-theme-char"/>
                              </w:rPr>
                              <w:t xml:space="preserve">    # 与诚实挖矿基线对比</w:t>
                            </w:r>
                          </w:p>
                          <w:p w14:paraId="1D09BDCE" w14:textId="77777777" w:rsidR="0083080E" w:rsidRDefault="00000000">
                            <w:pPr>
                              <w:pStyle w:val="melo-codeblock-Base-theme-para"/>
                            </w:pPr>
                            <w:r>
                              <w:rPr>
                                <w:rStyle w:val="melo-codeblock-Base-theme-char"/>
                              </w:rPr>
                              <w:t xml:space="preserve">    honest_baseline = alpha</w:t>
                            </w:r>
                          </w:p>
                          <w:p w14:paraId="19C33CE3" w14:textId="77777777" w:rsidR="0083080E" w:rsidRDefault="00000000">
                            <w:pPr>
                              <w:pStyle w:val="melo-codeblock-Base-theme-para"/>
                            </w:pPr>
                            <w:r>
                              <w:rPr>
                                <w:rStyle w:val="melo-codeblock-Base-theme-char"/>
                              </w:rPr>
                              <w:t xml:space="preserve">    improvement = (results['relative_gain'] - honest_baseline) / honest_baseline</w:t>
                            </w:r>
                          </w:p>
                          <w:p w14:paraId="72039B04" w14:textId="77777777" w:rsidR="0083080E" w:rsidRDefault="00000000">
                            <w:pPr>
                              <w:pStyle w:val="melo-codeblock-Base-theme-para"/>
                            </w:pPr>
                            <w:r>
                              <w:rPr>
                                <w:rStyle w:val="melo-codeblock-Base-theme-char"/>
                              </w:rPr>
                              <w:t xml:space="preserve">    </w:t>
                            </w:r>
                          </w:p>
                          <w:p w14:paraId="0F5EDE65" w14:textId="77777777" w:rsidR="0083080E" w:rsidRDefault="00000000">
                            <w:pPr>
                              <w:pStyle w:val="melo-codeblock-Base-theme-para"/>
                              <w:rPr>
                                <w:rStyle w:val="melo-codeblock-Base-theme-char"/>
                              </w:rPr>
                            </w:pPr>
                            <w:r>
                              <w:rPr>
                                <w:rStyle w:val="melo-codeblock-Base-theme-char"/>
                              </w:rPr>
                              <w:t xml:space="preserve">    return results</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6E1077A" id="文本框 vx473o" o:spid="_x0000_s1028" type="#_x0000_t202" style="width:415.6pt;height:4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" fillcolor="#fafafa" strokeweight=".mm">
                <v:stroke opacity="6682f"/>
                <v:textbox style="mso-fit-shape-to-text:t" inset="31.5pt,9pt,9pt,9pt">
                  <w:txbxContent>
                    <w:p w14:paraId="215038F8" w14:textId="77777777" w:rsidR="0083080E" w:rsidRDefault="00000000">
                      <w:pPr>
                        <w:pStyle w:val="melo-codeblock-Base-theme-para"/>
                      </w:pPr>
                      <w:r>
                        <w:rPr>
                          <w:rStyle w:val="melo-codeblock-Base-theme-char"/>
                        </w:rPr>
                        <w:t>def evaluate_model(model_path, alpha=0.35, n_episodes=100):</w:t>
                      </w:r>
                    </w:p>
                    <w:p w14:paraId="1DA63798" w14:textId="77777777" w:rsidR="0083080E" w:rsidRDefault="00000000">
                      <w:pPr>
                        <w:pStyle w:val="melo-codeblock-Base-theme-para"/>
                      </w:pPr>
                      <w:r>
                        <w:rPr>
                          <w:rStyle w:val="melo-codeblock-Base-theme-char"/>
                        </w:rPr>
                        <w:t xml:space="preserve">    """多维度模型评估"""</w:t>
                      </w:r>
                    </w:p>
                    <w:p w14:paraId="0CAF9039" w14:textId="77777777" w:rsidR="0083080E" w:rsidRDefault="00000000">
                      <w:pPr>
                        <w:pStyle w:val="melo-codeblock-Base-theme-para"/>
                      </w:pPr>
                      <w:r>
                        <w:rPr>
                          <w:rStyle w:val="melo-codeblock-Base-theme-char"/>
                        </w:rPr>
                        <w:t xml:space="preserve">    results = {</w:t>
                      </w:r>
                    </w:p>
                    <w:p w14:paraId="463C918E" w14:textId="77777777" w:rsidR="0083080E" w:rsidRDefault="00000000">
                      <w:pPr>
                        <w:pStyle w:val="melo-codeblock-Base-theme-para"/>
                      </w:pPr>
                      <w:r>
                        <w:rPr>
                          <w:rStyle w:val="melo-codeblock-Base-theme-char"/>
                        </w:rPr>
                        <w:t xml:space="preserve">        'mean_reward': np.mean(episode_rewards),</w:t>
                      </w:r>
                    </w:p>
                    <w:p w14:paraId="1CA8CCEE" w14:textId="77777777" w:rsidR="0083080E" w:rsidRDefault="00000000">
                      <w:pPr>
                        <w:pStyle w:val="melo-codeblock-Base-theme-para"/>
                      </w:pPr>
                      <w:r>
                        <w:rPr>
                          <w:rStyle w:val="melo-codeblock-Base-theme-char"/>
                        </w:rPr>
                        <w:t xml:space="preserve">        'relative_gain': avg_reward_per_step,</w:t>
                      </w:r>
                    </w:p>
                    <w:p w14:paraId="12CA7FDC" w14:textId="77777777" w:rsidR="0083080E" w:rsidRDefault="00000000">
                      <w:pPr>
                        <w:pStyle w:val="melo-codeblock-Base-theme-para"/>
                      </w:pPr>
                      <w:r>
                        <w:rPr>
                          <w:rStyle w:val="melo-codeblock-Base-theme-char"/>
                        </w:rPr>
                        <w:t xml:space="preserve">        'action_distribution': action_counts,</w:t>
                      </w:r>
                    </w:p>
                    <w:p w14:paraId="7D97D3A4" w14:textId="77777777" w:rsidR="0083080E" w:rsidRDefault="00000000">
                      <w:pPr>
                        <w:pStyle w:val="melo-codeblock-Base-theme-para"/>
                      </w:pPr>
                      <w:r>
                        <w:rPr>
                          <w:rStyle w:val="melo-codeblock-Base-theme-char"/>
                        </w:rPr>
                        <w:t xml:space="preserve">        'attack_success_rate': success_rate</w:t>
                      </w:r>
                    </w:p>
                    <w:p w14:paraId="449F27AC" w14:textId="77777777" w:rsidR="0083080E" w:rsidRDefault="00000000">
                      <w:pPr>
                        <w:pStyle w:val="melo-codeblock-Base-theme-para"/>
                      </w:pPr>
                      <w:r>
                        <w:rPr>
                          <w:rStyle w:val="melo-codeblock-Base-theme-char"/>
                        </w:rPr>
                        <w:t xml:space="preserve">    }</w:t>
                      </w:r>
                    </w:p>
                    <w:p w14:paraId="28C1DD4F" w14:textId="77777777" w:rsidR="0083080E" w:rsidRDefault="00000000">
                      <w:pPr>
                        <w:pStyle w:val="melo-codeblock-Base-theme-para"/>
                      </w:pPr>
                      <w:r>
                        <w:rPr>
                          <w:rStyle w:val="melo-codeblock-Base-theme-char"/>
                        </w:rPr>
                        <w:t xml:space="preserve">    </w:t>
                      </w:r>
                    </w:p>
                    <w:p w14:paraId="3053E1CA" w14:textId="77777777" w:rsidR="0083080E" w:rsidRDefault="00000000">
                      <w:pPr>
                        <w:pStyle w:val="melo-codeblock-Base-theme-para"/>
                      </w:pPr>
                      <w:r>
                        <w:rPr>
                          <w:rStyle w:val="melo-codeblock-Base-theme-char"/>
                        </w:rPr>
                        <w:t xml:space="preserve">    # 与诚实挖矿基线对比</w:t>
                      </w:r>
                    </w:p>
                    <w:p w14:paraId="1D09BDCE" w14:textId="77777777" w:rsidR="0083080E" w:rsidRDefault="00000000">
                      <w:pPr>
                        <w:pStyle w:val="melo-codeblock-Base-theme-para"/>
                      </w:pPr>
                      <w:r>
                        <w:rPr>
                          <w:rStyle w:val="melo-codeblock-Base-theme-char"/>
                        </w:rPr>
                        <w:t xml:space="preserve">    honest_baseline = alpha</w:t>
                      </w:r>
                    </w:p>
                    <w:p w14:paraId="19C33CE3" w14:textId="77777777" w:rsidR="0083080E" w:rsidRDefault="00000000">
                      <w:pPr>
                        <w:pStyle w:val="melo-codeblock-Base-theme-para"/>
                      </w:pPr>
                      <w:r>
                        <w:rPr>
                          <w:rStyle w:val="melo-codeblock-Base-theme-char"/>
                        </w:rPr>
                        <w:t xml:space="preserve">    improvement = (results['relative_gain'] - honest_baseline) / honest_baseline</w:t>
                      </w:r>
                    </w:p>
                    <w:p w14:paraId="72039B04" w14:textId="77777777" w:rsidR="0083080E" w:rsidRDefault="00000000">
                      <w:pPr>
                        <w:pStyle w:val="melo-codeblock-Base-theme-para"/>
                      </w:pPr>
                      <w:r>
                        <w:rPr>
                          <w:rStyle w:val="melo-codeblock-Base-theme-char"/>
                        </w:rPr>
                        <w:t xml:space="preserve">    </w:t>
                      </w:r>
                    </w:p>
                    <w:p w14:paraId="0F5EDE65" w14:textId="77777777" w:rsidR="0083080E" w:rsidRDefault="00000000">
                      <w:pPr>
                        <w:pStyle w:val="melo-codeblock-Base-theme-para"/>
                        <w:rPr>
                          <w:rStyle w:val="melo-codeblock-Base-theme-char"/>
                        </w:rPr>
                      </w:pPr>
                      <w:r>
                        <w:rPr>
                          <w:rStyle w:val="melo-codeblock-Base-theme-char"/>
                        </w:rPr>
                        <w:t xml:space="preserve">    return results</w:t>
                      </w:r>
                    </w:p>
                  </w:txbxContent>
                </v:textbox>
                <w10:anchorlock/>
              </v:shape>
            </w:pict>
          </mc:Fallback>
        </mc:AlternateContent>
      </w:r>
    </w:p>
    <w:p w14:paraId="05D4A62F" w14:textId="77777777" w:rsidR="0083080E" w:rsidRDefault="00000000">
      <w:pPr>
        <w:ind w:firstLineChars="200" w:firstLine="440"/>
      </w:pPr>
      <w:r>
        <w:rPr>
          <w:rFonts w:hint="eastAsia"/>
        </w:rPr>
        <w:t>对于</w:t>
      </w:r>
      <w:r>
        <w:rPr>
          <w:rFonts w:hint="eastAsia"/>
          <w:b/>
        </w:rPr>
        <w:t>开源情况与可复现性</w:t>
      </w:r>
      <w:r>
        <w:rPr>
          <w:rFonts w:hint="eastAsia"/>
        </w:rPr>
        <w:t>：</w:t>
      </w:r>
    </w:p>
    <w:p w14:paraId="49F80F2C" w14:textId="77777777" w:rsidR="0083080E" w:rsidRDefault="00000000">
      <w:pPr>
        <w:ind w:firstLineChars="200" w:firstLine="440"/>
      </w:pPr>
      <w:r>
        <w:rPr>
          <w:rFonts w:hint="eastAsia"/>
        </w:rPr>
        <w:t>项目代码已完全开源，包含以下核心组件：</w:t>
      </w:r>
    </w:p>
    <w:p w14:paraId="4C6AEA5E" w14:textId="77777777" w:rsidR="0083080E" w:rsidRDefault="00000000">
      <w:pPr>
        <w:numPr>
          <w:ilvl w:val="1"/>
          <w:numId w:val="6"/>
        </w:numPr>
        <w:ind w:left="776"/>
      </w:pPr>
      <w:r>
        <w:rPr>
          <w:b/>
          <w:color w:val="000000"/>
        </w:rPr>
        <w:t>环境模块</w:t>
      </w:r>
      <w:r>
        <w:rPr>
          <w:rFonts w:hint="eastAsia"/>
        </w:rPr>
        <w:t>（</w:t>
      </w:r>
      <w:r>
        <w:rPr>
          <w:rFonts w:hint="eastAsia"/>
        </w:rPr>
        <w:t>src/environment/</w:t>
      </w:r>
      <w:r>
        <w:rPr>
          <w:rFonts w:hint="eastAsia"/>
        </w:rPr>
        <w:t>）</w:t>
      </w:r>
    </w:p>
    <w:p w14:paraId="3CADFAC1" w14:textId="77777777" w:rsidR="0083080E" w:rsidRDefault="00000000">
      <w:pPr>
        <w:ind w:leftChars="200" w:left="440" w:firstLineChars="200" w:firstLine="440"/>
      </w:pPr>
      <w:r>
        <w:rPr>
          <w:rFonts w:hint="eastAsia"/>
        </w:rPr>
        <w:t>base_env.py</w:t>
      </w:r>
      <w:r>
        <w:rPr>
          <w:rFonts w:hint="eastAsia"/>
        </w:rPr>
        <w:t>：继承自</w:t>
      </w:r>
      <w:r>
        <w:rPr>
          <w:rFonts w:hint="eastAsia"/>
        </w:rPr>
        <w:t>SquirRL</w:t>
      </w:r>
      <w:r>
        <w:rPr>
          <w:rFonts w:hint="eastAsia"/>
        </w:rPr>
        <w:t>的核心环境逻辑</w:t>
      </w:r>
    </w:p>
    <w:p w14:paraId="79799973" w14:textId="77777777" w:rsidR="0083080E" w:rsidRDefault="00000000">
      <w:pPr>
        <w:ind w:leftChars="200" w:left="440" w:firstLineChars="200" w:firstLine="440"/>
      </w:pPr>
      <w:r>
        <w:rPr>
          <w:rFonts w:hint="eastAsia"/>
        </w:rPr>
        <w:t>gym_wrapper.py</w:t>
      </w:r>
      <w:r>
        <w:rPr>
          <w:rFonts w:hint="eastAsia"/>
        </w:rPr>
        <w:t>：标准</w:t>
      </w:r>
      <w:r>
        <w:rPr>
          <w:rFonts w:hint="eastAsia"/>
        </w:rPr>
        <w:t>Gym</w:t>
      </w:r>
      <w:r>
        <w:rPr>
          <w:rFonts w:hint="eastAsia"/>
        </w:rPr>
        <w:t>接口封装</w:t>
      </w:r>
    </w:p>
    <w:p w14:paraId="4900BABA" w14:textId="77777777" w:rsidR="0083080E" w:rsidRDefault="00000000">
      <w:pPr>
        <w:ind w:leftChars="200" w:left="440" w:firstLineChars="200" w:firstLine="440"/>
      </w:pPr>
      <w:r>
        <w:rPr>
          <w:rFonts w:hint="eastAsia"/>
        </w:rPr>
        <w:t>markov_util.py</w:t>
      </w:r>
      <w:r>
        <w:rPr>
          <w:rFonts w:hint="eastAsia"/>
        </w:rPr>
        <w:t>：马尔可夫过程工具函数</w:t>
      </w:r>
    </w:p>
    <w:p w14:paraId="3C084544" w14:textId="77777777" w:rsidR="0083080E" w:rsidRDefault="00000000">
      <w:pPr>
        <w:numPr>
          <w:ilvl w:val="1"/>
          <w:numId w:val="6"/>
        </w:numPr>
        <w:ind w:left="776"/>
      </w:pPr>
      <w:r>
        <w:rPr>
          <w:b/>
          <w:color w:val="000000"/>
        </w:rPr>
        <w:t>代理模块</w:t>
      </w:r>
      <w:r>
        <w:rPr>
          <w:rFonts w:hint="eastAsia"/>
        </w:rPr>
        <w:t>（</w:t>
      </w:r>
      <w:r>
        <w:rPr>
          <w:rFonts w:hint="eastAsia"/>
        </w:rPr>
        <w:t>src/agents/</w:t>
      </w:r>
      <w:r>
        <w:rPr>
          <w:rFonts w:hint="eastAsia"/>
        </w:rPr>
        <w:t>）</w:t>
      </w:r>
    </w:p>
    <w:p w14:paraId="2456176C" w14:textId="77777777" w:rsidR="0083080E" w:rsidRDefault="00000000">
      <w:pPr>
        <w:ind w:leftChars="200" w:left="440" w:firstLineChars="200" w:firstLine="440"/>
      </w:pPr>
      <w:r>
        <w:rPr>
          <w:rFonts w:hint="eastAsia"/>
        </w:rPr>
        <w:t>train.py</w:t>
      </w:r>
      <w:r>
        <w:rPr>
          <w:rFonts w:hint="eastAsia"/>
        </w:rPr>
        <w:t>：基于</w:t>
      </w:r>
      <w:r>
        <w:rPr>
          <w:rFonts w:hint="eastAsia"/>
        </w:rPr>
        <w:t>Stable-Baselines3</w:t>
      </w:r>
      <w:r>
        <w:rPr>
          <w:rFonts w:hint="eastAsia"/>
        </w:rPr>
        <w:t>的训练脚本</w:t>
      </w:r>
    </w:p>
    <w:p w14:paraId="15CD5C49" w14:textId="77777777" w:rsidR="0083080E" w:rsidRDefault="00000000">
      <w:pPr>
        <w:ind w:leftChars="200" w:left="440" w:firstLineChars="200" w:firstLine="440"/>
      </w:pPr>
      <w:r>
        <w:rPr>
          <w:rFonts w:hint="eastAsia"/>
        </w:rPr>
        <w:t>evaluate.py</w:t>
      </w:r>
      <w:r>
        <w:rPr>
          <w:rFonts w:hint="eastAsia"/>
        </w:rPr>
        <w:t>：模型评估与性能分析</w:t>
      </w:r>
    </w:p>
    <w:p w14:paraId="025A0C07" w14:textId="77777777" w:rsidR="0083080E" w:rsidRDefault="00000000">
      <w:pPr>
        <w:numPr>
          <w:ilvl w:val="1"/>
          <w:numId w:val="6"/>
        </w:numPr>
        <w:ind w:left="776"/>
      </w:pPr>
      <w:r>
        <w:rPr>
          <w:b/>
          <w:color w:val="000000"/>
        </w:rPr>
        <w:t>可视化模块</w:t>
      </w:r>
      <w:r>
        <w:rPr>
          <w:rFonts w:hint="eastAsia"/>
        </w:rPr>
        <w:t>（</w:t>
      </w:r>
      <w:r>
        <w:rPr>
          <w:rFonts w:hint="eastAsia"/>
        </w:rPr>
        <w:t>src/visualization/</w:t>
      </w:r>
      <w:r>
        <w:rPr>
          <w:rFonts w:hint="eastAsia"/>
        </w:rPr>
        <w:t>）</w:t>
      </w:r>
    </w:p>
    <w:p w14:paraId="538C2229" w14:textId="77777777" w:rsidR="0083080E" w:rsidRDefault="00000000">
      <w:pPr>
        <w:ind w:left="776"/>
      </w:pPr>
      <w:r>
        <w:rPr>
          <w:rFonts w:hint="eastAsia"/>
        </w:rPr>
        <w:t xml:space="preserve"> reward_plot.py</w:t>
      </w:r>
      <w:r>
        <w:rPr>
          <w:rFonts w:hint="eastAsia"/>
        </w:rPr>
        <w:t>：收益对比图表生成</w:t>
      </w:r>
    </w:p>
    <w:p w14:paraId="420772E3" w14:textId="77777777" w:rsidR="0083080E" w:rsidRDefault="00000000">
      <w:pPr>
        <w:numPr>
          <w:ilvl w:val="1"/>
          <w:numId w:val="6"/>
        </w:numPr>
        <w:ind w:left="776"/>
      </w:pPr>
      <w:r>
        <w:rPr>
          <w:b/>
          <w:color w:val="000000"/>
        </w:rPr>
        <w:t>测试套件</w:t>
      </w:r>
      <w:r>
        <w:rPr>
          <w:rFonts w:hint="eastAsia"/>
        </w:rPr>
        <w:t>（</w:t>
      </w:r>
      <w:r>
        <w:rPr>
          <w:rFonts w:hint="eastAsia"/>
        </w:rPr>
        <w:t>tests/</w:t>
      </w:r>
      <w:r>
        <w:rPr>
          <w:rFonts w:hint="eastAsia"/>
        </w:rPr>
        <w:t>）</w:t>
      </w:r>
    </w:p>
    <w:p w14:paraId="32CF3FD7" w14:textId="77777777" w:rsidR="0083080E" w:rsidRDefault="00000000">
      <w:pPr>
        <w:ind w:leftChars="200" w:left="440" w:firstLineChars="200" w:firstLine="440"/>
      </w:pPr>
      <w:r>
        <w:rPr>
          <w:rFonts w:hint="eastAsia"/>
        </w:rPr>
        <w:t>完整的单元测试覆盖，确保代码质量</w:t>
      </w:r>
    </w:p>
    <w:p w14:paraId="53D0D89F" w14:textId="77777777" w:rsidR="0083080E" w:rsidRDefault="00000000">
      <w:pPr>
        <w:pStyle w:val="1"/>
      </w:pPr>
      <w:bookmarkStart w:id="19" w:name="_Toc217159076"/>
      <w:r>
        <w:rPr>
          <w:color w:val="000000"/>
        </w:rPr>
        <w:lastRenderedPageBreak/>
        <w:t>第五章</w:t>
      </w:r>
      <w:r>
        <w:rPr>
          <w:color w:val="000000"/>
        </w:rPr>
        <w:t xml:space="preserve"> SquirRL</w:t>
      </w:r>
      <w:r>
        <w:rPr>
          <w:color w:val="000000"/>
        </w:rPr>
        <w:t>在自私挖矿中的应用与评估</w:t>
      </w:r>
      <w:bookmarkEnd w:id="19"/>
      <w:r>
        <w:rPr>
          <w:rFonts w:hint="eastAsia"/>
          <w:color w:val="000000"/>
        </w:rPr>
        <w:t xml:space="preserve"> </w:t>
      </w:r>
    </w:p>
    <w:p w14:paraId="0E132A79" w14:textId="77777777" w:rsidR="0083080E" w:rsidRDefault="00000000">
      <w:pPr>
        <w:pStyle w:val="2"/>
      </w:pPr>
      <w:bookmarkStart w:id="20" w:name="_Toc217159077"/>
      <w:r>
        <w:rPr>
          <w:color w:val="000000"/>
        </w:rPr>
        <w:t xml:space="preserve">5.1 </w:t>
      </w:r>
      <w:r>
        <w:rPr>
          <w:color w:val="000000"/>
        </w:rPr>
        <w:t>单战略代理自私挖矿</w:t>
      </w:r>
      <w:bookmarkEnd w:id="20"/>
    </w:p>
    <w:p w14:paraId="10512E37" w14:textId="77777777" w:rsidR="0083080E" w:rsidRDefault="00000000">
      <w:pPr>
        <w:rPr>
          <w:color w:val="000000"/>
        </w:rPr>
      </w:pPr>
      <w:r>
        <w:rPr>
          <w:rFonts w:hint="eastAsia"/>
          <w:color w:val="000000"/>
        </w:rPr>
        <w:t xml:space="preserve">    </w:t>
      </w:r>
      <w:r>
        <w:rPr>
          <w:color w:val="000000"/>
        </w:rPr>
        <w:t>在单战略代理场景中，系统由一个策略性矿工与一组诚实矿工组成，对应第五节的实验设置。</w:t>
      </w:r>
      <w:r>
        <w:rPr>
          <w:rFonts w:hint="eastAsia"/>
          <w:color w:val="000000"/>
        </w:rPr>
        <w:t>实验是</w:t>
      </w:r>
      <w:r>
        <w:rPr>
          <w:rFonts w:hint="eastAsia"/>
        </w:rPr>
        <w:t>为了验证</w:t>
      </w:r>
      <w:r>
        <w:rPr>
          <w:color w:val="000000"/>
        </w:rPr>
        <w:t xml:space="preserve">SquirRL </w:t>
      </w:r>
      <w:r>
        <w:rPr>
          <w:color w:val="000000"/>
        </w:rPr>
        <w:t>是否能够</w:t>
      </w:r>
      <w:r>
        <w:t>在无人工策略注入、无理论先验约束的前提下，自动恢复文献</w:t>
      </w:r>
      <w:r>
        <w:t xml:space="preserve"> [52] </w:t>
      </w:r>
      <w:r>
        <w:t>中提出的比特币最优自私挖矿攻击（</w:t>
      </w:r>
      <w:r>
        <w:t>Optimal Selfish Mining, OSM</w:t>
      </w:r>
      <w:r>
        <w:t>）</w:t>
      </w:r>
      <w:r>
        <w:rPr>
          <w:rFonts w:hint="eastAsia"/>
        </w:rPr>
        <w:t>。在实验中，</w:t>
      </w:r>
      <w:r>
        <w:rPr>
          <w:color w:val="000000"/>
        </w:rPr>
        <w:t>攻击者控制网络算力占比为</w:t>
      </w:r>
      <w:r>
        <w:rPr>
          <w:color w:val="000000"/>
        </w:rPr>
        <w:t xml:space="preserve"> α</w:t>
      </w:r>
      <w:r>
        <w:rPr>
          <w:color w:val="000000"/>
        </w:rPr>
        <w:t>，诚实矿工控制剩余算力；当发生链分叉时，诚实矿工以概率</w:t>
      </w:r>
      <w:r>
        <w:rPr>
          <w:color w:val="000000"/>
        </w:rPr>
        <w:t xml:space="preserve"> γ </w:t>
      </w:r>
      <w:r>
        <w:rPr>
          <w:color w:val="000000"/>
        </w:rPr>
        <w:t>选择跟随攻击者链，从而模拟攻击者的网络传播优势。</w:t>
      </w:r>
    </w:p>
    <w:p w14:paraId="1566A7AF" w14:textId="77777777" w:rsidR="0083080E" w:rsidRDefault="00000000">
      <w:r>
        <w:rPr>
          <w:rFonts w:hint="eastAsia"/>
          <w:color w:val="000000"/>
        </w:rPr>
        <w:t xml:space="preserve">    </w:t>
      </w:r>
      <w:r>
        <w:rPr>
          <w:color w:val="000000"/>
        </w:rPr>
        <w:t>为评估攻击策略的盈利性，实验采用</w:t>
      </w:r>
      <w:r>
        <w:rPr>
          <w:color w:val="000000"/>
        </w:rPr>
        <w:t>**</w:t>
      </w:r>
      <w:r>
        <w:rPr>
          <w:color w:val="000000"/>
        </w:rPr>
        <w:t>相对奖励率（</w:t>
      </w:r>
      <w:r>
        <w:rPr>
          <w:color w:val="000000"/>
        </w:rPr>
        <w:t>Relative Reward</w:t>
      </w:r>
      <w:r>
        <w:rPr>
          <w:color w:val="000000"/>
        </w:rPr>
        <w:t>）</w:t>
      </w:r>
      <w:r>
        <w:rPr>
          <w:color w:val="000000"/>
        </w:rPr>
        <w:t>**</w:t>
      </w:r>
      <w:r>
        <w:rPr>
          <w:color w:val="000000"/>
        </w:rPr>
        <w:t>作为核心指标，其定义为：</w:t>
      </w:r>
      <w:r>
        <w:rPr>
          <w:rFonts w:hint="eastAsia"/>
          <w:color w:val="000000"/>
        </w:rPr>
        <w:t>，其中</w:t>
      </w:r>
      <w:r>
        <w:rPr>
          <w:color w:val="000000"/>
        </w:rPr>
        <w:t>Ba (t)</w:t>
      </w:r>
      <w:r>
        <w:rPr>
          <w:color w:val="000000"/>
        </w:rPr>
        <w:t>：攻击者在时间</w:t>
      </w:r>
      <w:r>
        <w:rPr>
          <w:color w:val="000000"/>
        </w:rPr>
        <w:t xml:space="preserve"> ttt </w:t>
      </w:r>
      <w:r>
        <w:rPr>
          <w:color w:val="000000"/>
        </w:rPr>
        <w:t>内最终进入主链的区块数量</w:t>
      </w:r>
      <w:r>
        <w:rPr>
          <w:rFonts w:hint="eastAsia"/>
          <w:color w:val="000000"/>
        </w:rPr>
        <w:t>，</w:t>
      </w:r>
      <w:r>
        <w:rPr>
          <w:color w:val="000000"/>
        </w:rPr>
        <w:t>Bo(t)B_o(t)Bo (t)</w:t>
      </w:r>
      <w:r>
        <w:rPr>
          <w:color w:val="000000"/>
        </w:rPr>
        <w:t>：其他诚实矿工进入主链的区块数量</w:t>
      </w:r>
      <w:r>
        <w:rPr>
          <w:rFonts w:hint="eastAsia"/>
          <w:color w:val="000000"/>
        </w:rPr>
        <w:t>。如果</w:t>
      </w:r>
      <w:r>
        <w:rPr>
          <w:rFonts w:hint="eastAsia"/>
          <w:noProof/>
          <w:color w:val="000000"/>
        </w:rPr>
        <w:drawing>
          <wp:inline distT="0" distB="0" distL="0" distR="0" wp14:anchorId="4A35E260" wp14:editId="103A6CAC">
            <wp:extent cx="533400" cy="142875"/>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rotWithShape="1">
                    <a:blip r:embed="rId87">
                      <a:extLst>
                        <a:ext uri="{96DAC541-7B7A-43D3-8B79-37D633B846F1}">
                          <asvg:svgBlip xmlns:asvg="http://schemas.microsoft.com/office/drawing/2016/SVG/main" r:embed="rId88"/>
                        </a:ext>
                      </a:extLst>
                    </a:blip>
                    <a:stretch/>
                  </pic:blipFill>
                  <pic:spPr>
                    <a:xfrm>
                      <a:off x="0" y="0"/>
                      <a:ext cx="533400" cy="142875"/>
                    </a:xfrm>
                    <a:prstGeom prst="rect">
                      <a:avLst/>
                    </a:prstGeom>
                  </pic:spPr>
                </pic:pic>
              </a:graphicData>
            </a:graphic>
          </wp:inline>
        </w:drawing>
      </w:r>
      <w:r>
        <w:rPr>
          <w:rFonts w:hint="eastAsia"/>
          <w:color w:val="000000"/>
        </w:rPr>
        <w:t>&gt;</w:t>
      </w:r>
      <w:r>
        <w:rPr>
          <w:rFonts w:hint="eastAsia"/>
          <w:color w:val="000000"/>
        </w:rPr>
        <w:t>α，</w:t>
      </w:r>
      <w:r>
        <w:rPr>
          <w:noProof/>
        </w:rPr>
        <w:drawing>
          <wp:inline distT="0" distB="0" distL="0" distR="0" wp14:anchorId="2C67B643" wp14:editId="21C7EF86">
            <wp:extent cx="2162175" cy="409575"/>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2" name="picture" descr="descript"/>
                    <pic:cNvPicPr/>
                  </pic:nvPicPr>
                  <pic:blipFill rotWithShape="1">
                    <a:blip r:embed="rId89">
                      <a:extLst>
                        <a:ext uri="{96DAC541-7B7A-43D3-8B79-37D633B846F1}">
                          <asvg:svgBlip xmlns:asvg="http://schemas.microsoft.com/office/drawing/2016/SVG/main" r:embed="rId90"/>
                        </a:ext>
                      </a:extLst>
                    </a:blip>
                    <a:srcRect/>
                    <a:stretch/>
                  </pic:blipFill>
                  <pic:spPr>
                    <a:xfrm>
                      <a:off x="0" y="0"/>
                      <a:ext cx="2162175" cy="409575"/>
                    </a:xfrm>
                    <a:prstGeom prst="rect">
                      <a:avLst/>
                    </a:prstGeom>
                    <a:ln/>
                  </pic:spPr>
                </pic:pic>
              </a:graphicData>
            </a:graphic>
          </wp:inline>
        </w:drawing>
      </w:r>
      <w:r>
        <w:rPr>
          <w:color w:val="000000"/>
        </w:rPr>
        <w:t>则</w:t>
      </w:r>
      <w:r>
        <w:t>表明攻击者获得的收益超过其算力占比，自私挖矿攻击是有利可图的。在实现层面，</w:t>
      </w:r>
      <w:r>
        <w:t xml:space="preserve">SquirRL </w:t>
      </w:r>
      <w:r>
        <w:t>通过长期仿真统计区块进入规范链的情况，并对多次独立运行结果取平均值，以消除随机性带来的噪声。</w:t>
      </w:r>
    </w:p>
    <w:p w14:paraId="1E3BA4CA" w14:textId="77777777" w:rsidR="0083080E" w:rsidRDefault="00000000">
      <w:pPr>
        <w:rPr>
          <w:color w:val="000000"/>
        </w:rPr>
      </w:pPr>
      <w:r>
        <w:rPr>
          <w:rFonts w:hint="eastAsia"/>
        </w:rPr>
        <w:t xml:space="preserve">   </w:t>
      </w:r>
      <w:r>
        <w:rPr>
          <w:rFonts w:hint="eastAsia"/>
        </w:rPr>
        <w:t>实验结果表明</w:t>
      </w:r>
      <w:r>
        <w:rPr>
          <w:color w:val="000000"/>
        </w:rPr>
        <w:t xml:space="preserve">SquirRL </w:t>
      </w:r>
      <w:r>
        <w:rPr>
          <w:color w:val="000000"/>
        </w:rPr>
        <w:t>在不同算力占比条件下学习到的策略与文献</w:t>
      </w:r>
      <w:r>
        <w:rPr>
          <w:color w:val="000000"/>
        </w:rPr>
        <w:t xml:space="preserve"> [52] </w:t>
      </w:r>
      <w:r>
        <w:rPr>
          <w:color w:val="000000"/>
        </w:rPr>
        <w:t>的理论分析结果高度一致，具体表现如下：</w:t>
      </w:r>
    </w:p>
    <w:p w14:paraId="712DA668" w14:textId="77777777" w:rsidR="0083080E" w:rsidRDefault="00000000">
      <w:pPr>
        <w:numPr>
          <w:ilvl w:val="0"/>
          <w:numId w:val="13"/>
        </w:numPr>
      </w:pPr>
      <w:r>
        <w:rPr>
          <w:b/>
          <w:color w:val="000000"/>
        </w:rPr>
        <w:t>低算力区间（</w:t>
      </w:r>
      <w:r>
        <w:rPr>
          <w:b/>
          <w:color w:val="000000"/>
        </w:rPr>
        <w:t>α &lt; 0.25</w:t>
      </w:r>
      <w:r>
        <w:rPr>
          <w:b/>
          <w:color w:val="000000"/>
        </w:rPr>
        <w:t>）</w:t>
      </w:r>
    </w:p>
    <w:p w14:paraId="7F55D97D" w14:textId="77777777" w:rsidR="0083080E" w:rsidRDefault="00000000">
      <w:pPr>
        <w:numPr>
          <w:ilvl w:val="1"/>
          <w:numId w:val="13"/>
        </w:numPr>
        <w:ind w:left="776"/>
      </w:pPr>
      <w:r>
        <w:rPr>
          <w:color w:val="000000"/>
        </w:rPr>
        <w:t>学习得到的最优策略退化为诚实挖矿</w:t>
      </w:r>
    </w:p>
    <w:p w14:paraId="1B859E67" w14:textId="77777777" w:rsidR="0083080E" w:rsidRDefault="00000000">
      <w:pPr>
        <w:numPr>
          <w:ilvl w:val="1"/>
          <w:numId w:val="13"/>
        </w:numPr>
        <w:ind w:left="776"/>
      </w:pPr>
      <w:r>
        <w:rPr>
          <w:color w:val="000000"/>
        </w:rPr>
        <w:t>攻击者的相对奖励率与其算力占比近似相等</w:t>
      </w:r>
    </w:p>
    <w:p w14:paraId="701A90FC" w14:textId="77777777" w:rsidR="0083080E" w:rsidRDefault="00000000">
      <w:pPr>
        <w:numPr>
          <w:ilvl w:val="1"/>
          <w:numId w:val="13"/>
        </w:numPr>
        <w:ind w:left="776"/>
      </w:pPr>
      <w:r>
        <w:rPr>
          <w:color w:val="000000"/>
        </w:rPr>
        <w:t>自私挖矿在该区间内不具备盈利性</w:t>
      </w:r>
    </w:p>
    <w:p w14:paraId="4638FCE5" w14:textId="77777777" w:rsidR="0083080E" w:rsidRDefault="00000000">
      <w:pPr>
        <w:numPr>
          <w:ilvl w:val="0"/>
          <w:numId w:val="13"/>
        </w:numPr>
      </w:pPr>
      <w:r>
        <w:rPr>
          <w:b/>
          <w:color w:val="000000"/>
        </w:rPr>
        <w:t>高算力区间（</w:t>
      </w:r>
      <w:r>
        <w:rPr>
          <w:b/>
          <w:color w:val="000000"/>
        </w:rPr>
        <w:t>α ≥ 0.25</w:t>
      </w:r>
      <w:r>
        <w:rPr>
          <w:b/>
          <w:color w:val="000000"/>
        </w:rPr>
        <w:t>）</w:t>
      </w:r>
    </w:p>
    <w:p w14:paraId="134AC5DF" w14:textId="77777777" w:rsidR="0083080E" w:rsidRDefault="00000000">
      <w:pPr>
        <w:numPr>
          <w:ilvl w:val="1"/>
          <w:numId w:val="13"/>
        </w:numPr>
        <w:ind w:left="776"/>
      </w:pPr>
      <w:r>
        <w:rPr>
          <w:color w:val="000000"/>
        </w:rPr>
        <w:t>智能体开始系统性地采用区块隐瞒、择机发布等行为</w:t>
      </w:r>
    </w:p>
    <w:p w14:paraId="3695A5F9" w14:textId="77777777" w:rsidR="0083080E" w:rsidRDefault="00000000">
      <w:pPr>
        <w:numPr>
          <w:ilvl w:val="1"/>
          <w:numId w:val="13"/>
        </w:numPr>
        <w:ind w:left="776"/>
      </w:pPr>
      <w:r>
        <w:rPr>
          <w:color w:val="000000"/>
        </w:rPr>
        <w:t>相对奖励率显著高于</w:t>
      </w:r>
      <w:r>
        <w:rPr>
          <w:color w:val="000000"/>
        </w:rPr>
        <w:t xml:space="preserve"> α</w:t>
      </w:r>
    </w:p>
    <w:p w14:paraId="260D1082" w14:textId="77777777" w:rsidR="0083080E" w:rsidRDefault="00000000">
      <w:pPr>
        <w:numPr>
          <w:ilvl w:val="1"/>
          <w:numId w:val="13"/>
        </w:numPr>
        <w:ind w:left="776"/>
      </w:pPr>
      <w:r>
        <w:rPr>
          <w:color w:val="000000"/>
        </w:rPr>
        <w:t>攻击收益曲线与</w:t>
      </w:r>
      <w:r>
        <w:rPr>
          <w:color w:val="000000"/>
        </w:rPr>
        <w:t xml:space="preserve"> [52] </w:t>
      </w:r>
      <w:r>
        <w:rPr>
          <w:color w:val="000000"/>
        </w:rPr>
        <w:t>中给出的最优自私挖矿（</w:t>
      </w:r>
      <w:r>
        <w:rPr>
          <w:color w:val="000000"/>
        </w:rPr>
        <w:t>OSM</w:t>
      </w:r>
      <w:r>
        <w:rPr>
          <w:color w:val="000000"/>
        </w:rPr>
        <w:t>）结果几乎重合</w:t>
      </w:r>
    </w:p>
    <w:p w14:paraId="5E3F16E7" w14:textId="77777777" w:rsidR="0083080E" w:rsidRDefault="00000000">
      <w:r>
        <w:rPr>
          <w:color w:val="000000"/>
        </w:rPr>
        <w:t>实</w:t>
      </w:r>
      <w:r>
        <w:t>验数据显示，</w:t>
      </w:r>
      <w:r>
        <w:t xml:space="preserve">SquirRL </w:t>
      </w:r>
      <w:r>
        <w:t>学到的策略在相对奖励率上与</w:t>
      </w:r>
      <w:r>
        <w:t xml:space="preserve"> OSM </w:t>
      </w:r>
      <w:r>
        <w:t>的理论最优值误差控制在</w:t>
      </w:r>
      <w:r>
        <w:t xml:space="preserve"> 1% </w:t>
      </w:r>
      <w:r>
        <w:t>以内，表明该框架能够在无显式</w:t>
      </w:r>
      <w:r>
        <w:t xml:space="preserve"> MDP </w:t>
      </w:r>
      <w:r>
        <w:t>建模的情况下，自动恢复最优自私挖矿攻击。</w:t>
      </w:r>
    </w:p>
    <w:p w14:paraId="355E874B" w14:textId="77777777" w:rsidR="0083080E" w:rsidRDefault="0083080E">
      <w:pPr>
        <w:rPr>
          <w:color w:val="000000"/>
        </w:rPr>
      </w:pPr>
    </w:p>
    <w:p w14:paraId="067906E4" w14:textId="77777777" w:rsidR="0083080E" w:rsidRDefault="0083080E"/>
    <w:p w14:paraId="6C0A069B" w14:textId="77777777" w:rsidR="0083080E" w:rsidRDefault="0083080E">
      <w:pPr>
        <w:rPr>
          <w:color w:val="000000"/>
        </w:rPr>
      </w:pPr>
    </w:p>
    <w:p w14:paraId="57AC67D6" w14:textId="77777777" w:rsidR="0083080E" w:rsidRDefault="00000000">
      <w:pPr>
        <w:pStyle w:val="2"/>
        <w:rPr>
          <w:color w:val="000000"/>
        </w:rPr>
      </w:pPr>
      <w:bookmarkStart w:id="21" w:name="_Toc217159078"/>
      <w:r>
        <w:rPr>
          <w:color w:val="000000"/>
        </w:rPr>
        <w:lastRenderedPageBreak/>
        <w:t xml:space="preserve">5.2 </w:t>
      </w:r>
      <w:r>
        <w:rPr>
          <w:color w:val="000000"/>
        </w:rPr>
        <w:t>多战略代理自私挖矿</w:t>
      </w:r>
      <w:bookmarkEnd w:id="21"/>
    </w:p>
    <w:p w14:paraId="0C185C6E" w14:textId="77777777" w:rsidR="0083080E" w:rsidRDefault="00000000">
      <w:r>
        <w:rPr>
          <w:rFonts w:hint="eastAsia"/>
          <w:color w:val="000000"/>
        </w:rPr>
        <w:t xml:space="preserve">    </w:t>
      </w:r>
      <w:r>
        <w:rPr>
          <w:color w:val="000000"/>
        </w:rPr>
        <w:t>在真实区块链网络中，潜在的策略性矿工往往并非唯一存在。多个具有独立目标的理性代理可能同时尝试通过操纵协议规则获取超额收益。因此，仅分析单战略代理场景不足以全</w:t>
      </w:r>
      <w:r>
        <w:t>面刻画激励机制的安全性。本节在</w:t>
      </w:r>
      <w:r>
        <w:t xml:space="preserve"> SquirRL </w:t>
      </w:r>
      <w:r>
        <w:t>框架下引入多个策略性代理，系统研究自私挖矿在多代理博弈环境中</w:t>
      </w:r>
      <w:r>
        <w:rPr>
          <w:color w:val="000000"/>
        </w:rPr>
        <w:t>的稳定性与盈利性，对应原论文第六节（</w:t>
      </w:r>
      <w:r>
        <w:rPr>
          <w:color w:val="000000"/>
        </w:rPr>
        <w:t>Section VI</w:t>
      </w:r>
      <w:r>
        <w:rPr>
          <w:color w:val="000000"/>
        </w:rPr>
        <w:t>）的实验内容。</w:t>
      </w:r>
    </w:p>
    <w:p w14:paraId="1D9E99B7" w14:textId="77777777" w:rsidR="0083080E" w:rsidRDefault="00000000">
      <w:pPr>
        <w:pStyle w:val="3"/>
      </w:pPr>
      <w:bookmarkStart w:id="22" w:name="_Toc217159079"/>
      <w:r>
        <w:rPr>
          <w:color w:val="000000"/>
        </w:rPr>
        <w:t xml:space="preserve">5.2.1 </w:t>
      </w:r>
      <w:r>
        <w:rPr>
          <w:color w:val="000000"/>
        </w:rPr>
        <w:t>双战略代理：块扣留博弈与</w:t>
      </w:r>
      <w:r>
        <w:rPr>
          <w:color w:val="000000"/>
        </w:rPr>
        <w:t xml:space="preserve"> Nash </w:t>
      </w:r>
      <w:r>
        <w:rPr>
          <w:color w:val="000000"/>
        </w:rPr>
        <w:t>均衡恢复</w:t>
      </w:r>
      <w:bookmarkEnd w:id="22"/>
    </w:p>
    <w:p w14:paraId="687BCC55" w14:textId="77777777" w:rsidR="0083080E" w:rsidRDefault="00000000">
      <w:r>
        <w:rPr>
          <w:rFonts w:hint="eastAsia"/>
          <w:color w:val="000000"/>
        </w:rPr>
        <w:t xml:space="preserve">    </w:t>
      </w:r>
      <w:r>
        <w:rPr>
          <w:color w:val="000000"/>
        </w:rPr>
        <w:t>在双战略代理场景中，系统包含两个策略性矿工和一组诚实矿工。两个策略性代理在算力、信息获取和动作空间上均对称，彼此独立地优化自身收益。该设置用于验证</w:t>
      </w:r>
      <w:r>
        <w:rPr>
          <w:color w:val="000000"/>
        </w:rPr>
        <w:t xml:space="preserve"> SquirRL </w:t>
      </w:r>
      <w:r>
        <w:rPr>
          <w:color w:val="000000"/>
        </w:rPr>
        <w:t>是否能够恢复文献中已知的</w:t>
      </w:r>
      <w:r>
        <w:rPr>
          <w:b/>
          <w:color w:val="000000"/>
        </w:rPr>
        <w:t>块扣留（</w:t>
      </w:r>
      <w:r>
        <w:rPr>
          <w:b/>
          <w:color w:val="000000"/>
        </w:rPr>
        <w:t>Block Withholding</w:t>
      </w:r>
      <w:r>
        <w:rPr>
          <w:b/>
          <w:color w:val="000000"/>
        </w:rPr>
        <w:t>）攻击的</w:t>
      </w:r>
      <w:r>
        <w:rPr>
          <w:b/>
          <w:color w:val="000000"/>
        </w:rPr>
        <w:t xml:space="preserve"> Nash </w:t>
      </w:r>
      <w:r>
        <w:rPr>
          <w:b/>
          <w:color w:val="000000"/>
        </w:rPr>
        <w:t>均衡结构</w:t>
      </w:r>
      <w:r>
        <w:rPr>
          <w:color w:val="000000"/>
        </w:rPr>
        <w:t>。</w:t>
      </w:r>
    </w:p>
    <w:p w14:paraId="705AC453" w14:textId="77777777" w:rsidR="0083080E" w:rsidRDefault="00000000">
      <w:r>
        <w:rPr>
          <w:rFonts w:hint="eastAsia"/>
          <w:color w:val="000000"/>
        </w:rPr>
        <w:t xml:space="preserve">    </w:t>
      </w:r>
      <w:r>
        <w:rPr>
          <w:color w:val="000000"/>
        </w:rPr>
        <w:t>实验结果表明，当两个代理同时采用块扣留策略时，系统能够达到一个稳定状态：任一代理若单方面偏离该策略（例如转为诚实挖矿或更激进的隐瞒策略），其长期收益都会下降。这一结果与已有理论分析一致，表明在特定参数区间内，块扣留攻击构成一个</w:t>
      </w:r>
      <w:r>
        <w:rPr>
          <w:color w:val="000000"/>
        </w:rPr>
        <w:t xml:space="preserve"> Nash </w:t>
      </w:r>
      <w:r>
        <w:rPr>
          <w:color w:val="000000"/>
        </w:rPr>
        <w:t>均衡。</w:t>
      </w:r>
    </w:p>
    <w:p w14:paraId="652A901F" w14:textId="77777777" w:rsidR="0083080E" w:rsidRDefault="00000000">
      <w:r>
        <w:rPr>
          <w:rFonts w:hint="eastAsia"/>
          <w:color w:val="000000"/>
        </w:rPr>
        <w:t xml:space="preserve">    </w:t>
      </w:r>
      <w:r>
        <w:rPr>
          <w:color w:val="000000"/>
        </w:rPr>
        <w:t xml:space="preserve">SquirRL </w:t>
      </w:r>
      <w:r>
        <w:rPr>
          <w:color w:val="000000"/>
        </w:rPr>
        <w:t>在无人工干预的情况下自动收敛到该均衡策略，说明其不仅能够发现高收益策略，还能够在多代理博弈环境中识别</w:t>
      </w:r>
      <w:r>
        <w:rPr>
          <w:b/>
          <w:color w:val="000000"/>
        </w:rPr>
        <w:t>策略稳定性</w:t>
      </w:r>
      <w:r>
        <w:rPr>
          <w:color w:val="000000"/>
        </w:rPr>
        <w:t>这一关键性质。</w:t>
      </w:r>
    </w:p>
    <w:p w14:paraId="2CE7EBBA" w14:textId="77777777" w:rsidR="0083080E" w:rsidRDefault="00000000">
      <w:pPr>
        <w:pStyle w:val="3"/>
      </w:pPr>
      <w:bookmarkStart w:id="23" w:name="_Toc217159080"/>
      <w:r>
        <w:rPr>
          <w:color w:val="000000"/>
        </w:rPr>
        <w:t xml:space="preserve">5.2.2 </w:t>
      </w:r>
      <w:r>
        <w:rPr>
          <w:color w:val="000000"/>
        </w:rPr>
        <w:t>半自私挖矿与非</w:t>
      </w:r>
      <w:r>
        <w:rPr>
          <w:color w:val="000000"/>
        </w:rPr>
        <w:t xml:space="preserve"> Nash </w:t>
      </w:r>
      <w:r>
        <w:rPr>
          <w:color w:val="000000"/>
        </w:rPr>
        <w:t>行为发现</w:t>
      </w:r>
      <w:bookmarkEnd w:id="23"/>
    </w:p>
    <w:p w14:paraId="584AF8B7" w14:textId="77777777" w:rsidR="0083080E" w:rsidRDefault="00000000">
      <w:r>
        <w:rPr>
          <w:rFonts w:hint="eastAsia"/>
          <w:color w:val="000000"/>
        </w:rPr>
        <w:t xml:space="preserve">    </w:t>
      </w:r>
      <w:r>
        <w:rPr>
          <w:color w:val="000000"/>
        </w:rPr>
        <w:t>在双代理实验的进一步分析中，</w:t>
      </w:r>
      <w:r>
        <w:rPr>
          <w:color w:val="000000"/>
        </w:rPr>
        <w:t xml:space="preserve">SquirRL </w:t>
      </w:r>
      <w:r>
        <w:rPr>
          <w:color w:val="000000"/>
        </w:rPr>
        <w:t>还学习到一类不同于传统自私挖矿和块扣留的策略组合，本文将其称为</w:t>
      </w:r>
      <w:r>
        <w:rPr>
          <w:b/>
          <w:color w:val="000000"/>
        </w:rPr>
        <w:t>半自私挖矿策略</w:t>
      </w:r>
      <w:r>
        <w:rPr>
          <w:color w:val="000000"/>
        </w:rPr>
        <w:t>。该策略表现为：代理在部分状态下选择隐瞒区块以争取领先优势，而在其他状态下则倾向于快速发布区块以减少竞争风险。</w:t>
      </w:r>
    </w:p>
    <w:p w14:paraId="4F345C85" w14:textId="77777777" w:rsidR="0083080E" w:rsidRDefault="00000000">
      <w:r>
        <w:rPr>
          <w:rFonts w:hint="eastAsia"/>
          <w:color w:val="000000"/>
        </w:rPr>
        <w:t xml:space="preserve">    </w:t>
      </w:r>
      <w:r>
        <w:rPr>
          <w:color w:val="000000"/>
        </w:rPr>
        <w:t>实验显示，该策略在对手策略固定时可能获得较高的短期收益，但当对手进行策略调整后，该策略无法维持收益优势，最终被更稳健的策略所取代。因此，该策略并不满足</w:t>
      </w:r>
      <w:r>
        <w:rPr>
          <w:color w:val="000000"/>
        </w:rPr>
        <w:t xml:space="preserve"> Nash </w:t>
      </w:r>
      <w:r>
        <w:rPr>
          <w:color w:val="000000"/>
        </w:rPr>
        <w:t>均衡条件，仅是一种</w:t>
      </w:r>
      <w:r>
        <w:rPr>
          <w:b/>
          <w:color w:val="000000"/>
        </w:rPr>
        <w:t>短期占优但长期不稳定的博弈行为</w:t>
      </w:r>
      <w:r>
        <w:rPr>
          <w:color w:val="000000"/>
        </w:rPr>
        <w:t>。</w:t>
      </w:r>
    </w:p>
    <w:p w14:paraId="26CE4491" w14:textId="77777777" w:rsidR="0083080E" w:rsidRDefault="00000000">
      <w:r>
        <w:rPr>
          <w:rFonts w:hint="eastAsia"/>
          <w:color w:val="000000"/>
        </w:rPr>
        <w:t xml:space="preserve">    </w:t>
      </w:r>
      <w:r>
        <w:rPr>
          <w:color w:val="000000"/>
        </w:rPr>
        <w:t>这一发现表明，</w:t>
      </w:r>
      <w:r>
        <w:rPr>
          <w:color w:val="000000"/>
        </w:rPr>
        <w:t xml:space="preserve">SquirRL </w:t>
      </w:r>
      <w:r>
        <w:rPr>
          <w:color w:val="000000"/>
        </w:rPr>
        <w:t>不仅能够恢复经典均衡策略，还能够揭示介于诚实行为与完全自私行为之间的过渡策略形态，为理解区块链中潜在的复杂攻击行为提供了新的视角。</w:t>
      </w:r>
    </w:p>
    <w:p w14:paraId="522937E1" w14:textId="77777777" w:rsidR="0083080E" w:rsidRDefault="00000000">
      <w:pPr>
        <w:pStyle w:val="3"/>
      </w:pPr>
      <w:bookmarkStart w:id="24" w:name="_Toc217159081"/>
      <w:r>
        <w:rPr>
          <w:color w:val="000000"/>
        </w:rPr>
        <w:t xml:space="preserve">5.2.3 </w:t>
      </w:r>
      <w:r>
        <w:rPr>
          <w:color w:val="000000"/>
        </w:rPr>
        <w:t>多战略代理（</w:t>
      </w:r>
      <w:r>
        <w:rPr>
          <w:color w:val="000000"/>
        </w:rPr>
        <w:t>≥3</w:t>
      </w:r>
      <w:r>
        <w:rPr>
          <w:color w:val="000000"/>
        </w:rPr>
        <w:t>）下的均衡特性</w:t>
      </w:r>
      <w:bookmarkEnd w:id="24"/>
    </w:p>
    <w:p w14:paraId="12519E57" w14:textId="77777777" w:rsidR="0083080E" w:rsidRDefault="00000000">
      <w:r>
        <w:rPr>
          <w:rFonts w:hint="eastAsia"/>
          <w:color w:val="000000"/>
        </w:rPr>
        <w:t xml:space="preserve">    </w:t>
      </w:r>
      <w:r>
        <w:rPr>
          <w:color w:val="000000"/>
        </w:rPr>
        <w:t>当系统中引入三个及以上策略性代理时，实验结果呈现出显著变化。随着策略性代理数量的增加，链分叉频率显著上升，区块隐瞒策略带来的领先优势难以维持，攻击者</w:t>
      </w:r>
      <w:r>
        <w:rPr>
          <w:color w:val="000000"/>
        </w:rPr>
        <w:lastRenderedPageBreak/>
        <w:t>之间的竞争开始相互抵消其潜在收益。</w:t>
      </w:r>
    </w:p>
    <w:p w14:paraId="60341CC9" w14:textId="77777777" w:rsidR="0083080E" w:rsidRDefault="00000000">
      <w:r>
        <w:rPr>
          <w:rFonts w:hint="eastAsia"/>
          <w:color w:val="000000"/>
        </w:rPr>
        <w:t xml:space="preserve">    </w:t>
      </w:r>
      <w:r>
        <w:rPr>
          <w:color w:val="000000"/>
        </w:rPr>
        <w:t>实验表明，在多战略代理场景下，自私挖矿及其变体策略均无法获得稳定的超额收益，系统最终收敛至以诚实挖矿为主导的</w:t>
      </w:r>
      <w:r>
        <w:rPr>
          <w:color w:val="000000"/>
        </w:rPr>
        <w:t xml:space="preserve"> Nash </w:t>
      </w:r>
      <w:r>
        <w:rPr>
          <w:color w:val="000000"/>
        </w:rPr>
        <w:t>均衡。任何单一代理试图通过偏离诚实策略获取额外收益，都会因其他策略性代理的存在而遭受惩罚。</w:t>
      </w:r>
    </w:p>
    <w:p w14:paraId="4A41392A" w14:textId="77777777" w:rsidR="0083080E" w:rsidRDefault="00000000">
      <w:r>
        <w:rPr>
          <w:rFonts w:hint="eastAsia"/>
          <w:color w:val="000000"/>
        </w:rPr>
        <w:t xml:space="preserve">    </w:t>
      </w:r>
      <w:r>
        <w:rPr>
          <w:color w:val="000000"/>
        </w:rPr>
        <w:t>该结果说明，自私挖矿的盈利性在多方竞争环境中具有显著的</w:t>
      </w:r>
      <w:r>
        <w:rPr>
          <w:b/>
          <w:color w:val="000000"/>
        </w:rPr>
        <w:t>脆弱性</w:t>
      </w:r>
      <w:r>
        <w:rPr>
          <w:color w:val="000000"/>
        </w:rPr>
        <w:t>，攻击策略难以在真实的去中心化网络中长期维持。</w:t>
      </w:r>
    </w:p>
    <w:p w14:paraId="433ADA8C" w14:textId="77777777" w:rsidR="0083080E" w:rsidRDefault="00000000">
      <w:pPr>
        <w:pStyle w:val="3"/>
      </w:pPr>
      <w:bookmarkStart w:id="25" w:name="_Toc217159082"/>
      <w:r>
        <w:rPr>
          <w:color w:val="000000"/>
        </w:rPr>
        <w:t xml:space="preserve">5.2.4 </w:t>
      </w:r>
      <w:r>
        <w:rPr>
          <w:color w:val="000000"/>
        </w:rPr>
        <w:t>冲刺对手模型的反直觉结果</w:t>
      </w:r>
      <w:bookmarkEnd w:id="25"/>
    </w:p>
    <w:p w14:paraId="43DF01FA" w14:textId="77777777" w:rsidR="0083080E" w:rsidRDefault="00000000">
      <w:r>
        <w:rPr>
          <w:rFonts w:hint="eastAsia"/>
          <w:color w:val="000000"/>
        </w:rPr>
        <w:t xml:space="preserve">    </w:t>
      </w:r>
      <w:r>
        <w:rPr>
          <w:color w:val="000000"/>
        </w:rPr>
        <w:t>为进一步模拟现实网络中的激烈竞争环境，实验引入了</w:t>
      </w:r>
      <w:r>
        <w:rPr>
          <w:color w:val="000000"/>
        </w:rPr>
        <w:t>“</w:t>
      </w:r>
      <w:r>
        <w:rPr>
          <w:color w:val="000000"/>
        </w:rPr>
        <w:t>冲刺对手（</w:t>
      </w:r>
      <w:r>
        <w:rPr>
          <w:color w:val="000000"/>
        </w:rPr>
        <w:t>Rush Opponent</w:t>
      </w:r>
      <w:r>
        <w:rPr>
          <w:color w:val="000000"/>
        </w:rPr>
        <w:t>）</w:t>
      </w:r>
      <w:r>
        <w:rPr>
          <w:color w:val="000000"/>
        </w:rPr>
        <w:t>”</w:t>
      </w:r>
      <w:r>
        <w:rPr>
          <w:color w:val="000000"/>
        </w:rPr>
        <w:t>模型，即代理在观察到对手领先时采取激进的追赶策略。直觉上，该模型可能会加剧区块竞争并放大攻击收益，但实验结果却呈现出相反趋势。</w:t>
      </w:r>
    </w:p>
    <w:p w14:paraId="5D5BBAD8" w14:textId="77777777" w:rsidR="0083080E" w:rsidRDefault="00000000">
      <w:r>
        <w:rPr>
          <w:rFonts w:hint="eastAsia"/>
          <w:color w:val="000000"/>
        </w:rPr>
        <w:t xml:space="preserve">    </w:t>
      </w:r>
      <w:r>
        <w:rPr>
          <w:color w:val="000000"/>
        </w:rPr>
        <w:t xml:space="preserve">SquirRL </w:t>
      </w:r>
      <w:r>
        <w:rPr>
          <w:color w:val="000000"/>
        </w:rPr>
        <w:t>的学习结果表明，冲刺式对抗会显著提高链分叉和无效区块比例，从而降低所有策略性代理的整体收益。这种激进博弈反而削弱了自私挖矿策略的有效性，使系统更快回归到诚实挖矿均衡。</w:t>
      </w:r>
    </w:p>
    <w:p w14:paraId="231BE74F" w14:textId="77777777" w:rsidR="0083080E" w:rsidRDefault="00000000">
      <w:r>
        <w:rPr>
          <w:rFonts w:hint="eastAsia"/>
          <w:color w:val="000000"/>
        </w:rPr>
        <w:t xml:space="preserve">    </w:t>
      </w:r>
      <w:r>
        <w:rPr>
          <w:color w:val="000000"/>
        </w:rPr>
        <w:t>这一反直觉结果进一步说明，在多代理环境下，攻击者之间的竞争往往会内生性地增强系统的激励稳定性。</w:t>
      </w:r>
    </w:p>
    <w:p w14:paraId="00857853" w14:textId="77777777" w:rsidR="0083080E" w:rsidRDefault="00000000">
      <w:pPr>
        <w:pStyle w:val="2"/>
        <w:rPr>
          <w:color w:val="000000"/>
        </w:rPr>
      </w:pPr>
      <w:bookmarkStart w:id="26" w:name="_Toc217159083"/>
      <w:r>
        <w:rPr>
          <w:color w:val="000000"/>
        </w:rPr>
        <w:t xml:space="preserve">5.3 </w:t>
      </w:r>
      <w:r>
        <w:rPr>
          <w:color w:val="000000"/>
        </w:rPr>
        <w:t>实验分析</w:t>
      </w:r>
      <w:bookmarkEnd w:id="26"/>
    </w:p>
    <w:p w14:paraId="1B65CB97" w14:textId="77777777" w:rsidR="0083080E" w:rsidRDefault="00000000">
      <w:pPr>
        <w:pStyle w:val="2"/>
      </w:pPr>
      <w:bookmarkStart w:id="27" w:name="_Toc217159084"/>
      <w:r>
        <w:rPr>
          <w:color w:val="000000"/>
        </w:rPr>
        <w:t xml:space="preserve">5.3.1 </w:t>
      </w:r>
      <w:r>
        <w:rPr>
          <w:color w:val="000000"/>
        </w:rPr>
        <w:t>关键参数对博弈结果的影响</w:t>
      </w:r>
      <w:bookmarkEnd w:id="27"/>
    </w:p>
    <w:p w14:paraId="2B40259E" w14:textId="77777777" w:rsidR="0083080E" w:rsidRDefault="00000000">
      <w:r>
        <w:rPr>
          <w:color w:val="000000"/>
        </w:rPr>
        <w:t>实验结果表明，攻击行为的可行性与收益水平高度依赖于以下关键参数：</w:t>
      </w:r>
    </w:p>
    <w:p w14:paraId="56EFE17F" w14:textId="77777777" w:rsidR="0083080E" w:rsidRDefault="00000000">
      <w:pPr>
        <w:numPr>
          <w:ilvl w:val="0"/>
          <w:numId w:val="3"/>
        </w:numPr>
      </w:pPr>
      <w:r>
        <w:rPr>
          <w:b/>
          <w:color w:val="000000"/>
        </w:rPr>
        <w:t>算力占比</w:t>
      </w:r>
      <w:r>
        <w:rPr>
          <w:b/>
          <w:color w:val="000000"/>
        </w:rPr>
        <w:t xml:space="preserve"> α</w:t>
      </w:r>
      <w:r>
        <w:rPr>
          <w:color w:val="000000"/>
        </w:rPr>
        <w:t>：决定攻击者是否具备形成链领先的基础条件，是自私挖矿盈利性的首要因素；</w:t>
      </w:r>
    </w:p>
    <w:p w14:paraId="4BAAA515" w14:textId="77777777" w:rsidR="0083080E" w:rsidRDefault="00000000">
      <w:pPr>
        <w:numPr>
          <w:ilvl w:val="0"/>
          <w:numId w:val="3"/>
        </w:numPr>
      </w:pPr>
      <w:r>
        <w:rPr>
          <w:b/>
          <w:color w:val="000000"/>
        </w:rPr>
        <w:t>跟随概率</w:t>
      </w:r>
      <w:r>
        <w:rPr>
          <w:b/>
          <w:color w:val="000000"/>
        </w:rPr>
        <w:t xml:space="preserve"> γ</w:t>
      </w:r>
      <w:r>
        <w:rPr>
          <w:color w:val="000000"/>
        </w:rPr>
        <w:t>：反映攻击者的网络传播能力，对分叉竞争结果具有重要影响。</w:t>
      </w:r>
      <w:r>
        <w:rPr>
          <w:color w:val="000000"/>
        </w:rPr>
        <w:t xml:space="preserve">γ </w:t>
      </w:r>
      <w:r>
        <w:rPr>
          <w:color w:val="000000"/>
        </w:rPr>
        <w:t>越大，攻击者在链竞争中获胜的概率越高，自私挖矿的盈利阈值随之降低；</w:t>
      </w:r>
    </w:p>
    <w:p w14:paraId="6C8BF3FD" w14:textId="77777777" w:rsidR="0083080E" w:rsidRDefault="00000000">
      <w:pPr>
        <w:numPr>
          <w:ilvl w:val="0"/>
          <w:numId w:val="3"/>
        </w:numPr>
      </w:pPr>
      <w:r>
        <w:rPr>
          <w:b/>
          <w:color w:val="000000"/>
        </w:rPr>
        <w:t>策略性代理数量</w:t>
      </w:r>
      <w:r>
        <w:rPr>
          <w:color w:val="000000"/>
        </w:rPr>
        <w:t>：随着代理数量增加，攻击收益迅速下降，多代理竞争对攻击策略形成显著抑制。</w:t>
      </w:r>
    </w:p>
    <w:p w14:paraId="501C1730" w14:textId="77777777" w:rsidR="0083080E" w:rsidRDefault="00000000">
      <w:r>
        <w:rPr>
          <w:rFonts w:hint="eastAsia"/>
          <w:color w:val="000000"/>
        </w:rPr>
        <w:t xml:space="preserve">    </w:t>
      </w:r>
      <w:r>
        <w:rPr>
          <w:color w:val="000000"/>
        </w:rPr>
        <w:t>这些结果表明，单代理场景下的最坏情况分析虽然重要，但不足以全面反映真实网络环境中的安全性。</w:t>
      </w:r>
    </w:p>
    <w:p w14:paraId="60B26407" w14:textId="77777777" w:rsidR="0083080E" w:rsidRDefault="00000000">
      <w:pPr>
        <w:pStyle w:val="3"/>
      </w:pPr>
      <w:bookmarkStart w:id="28" w:name="_Toc217159085"/>
      <w:r>
        <w:rPr>
          <w:rFonts w:hint="eastAsia"/>
          <w:color w:val="000000"/>
        </w:rPr>
        <w:t>5.3.2</w:t>
      </w:r>
      <w:r>
        <w:rPr>
          <w:color w:val="000000"/>
        </w:rPr>
        <w:t xml:space="preserve"> </w:t>
      </w:r>
      <w:r>
        <w:rPr>
          <w:color w:val="000000"/>
        </w:rPr>
        <w:t>时间模型放松与鲁棒性分析</w:t>
      </w:r>
      <w:bookmarkEnd w:id="28"/>
    </w:p>
    <w:p w14:paraId="36B44758" w14:textId="77777777" w:rsidR="0083080E" w:rsidRDefault="00000000">
      <w:r>
        <w:rPr>
          <w:rFonts w:hint="eastAsia"/>
          <w:color w:val="000000"/>
        </w:rPr>
        <w:t xml:space="preserve">    </w:t>
      </w:r>
      <w:r>
        <w:rPr>
          <w:color w:val="000000"/>
        </w:rPr>
        <w:t>原始实验采用同步离散时间槽模型以简化分析。为评估该假设的合理性，论文进一步放松时间同步约束，引入更贴近现实网络的异步时间模型。</w:t>
      </w:r>
    </w:p>
    <w:p w14:paraId="3D21DCE7" w14:textId="77777777" w:rsidR="0083080E" w:rsidRDefault="00000000">
      <w:r>
        <w:rPr>
          <w:rFonts w:hint="eastAsia"/>
          <w:color w:val="000000"/>
        </w:rPr>
        <w:lastRenderedPageBreak/>
        <w:t xml:space="preserve">    </w:t>
      </w:r>
      <w:r>
        <w:rPr>
          <w:color w:val="000000"/>
        </w:rPr>
        <w:t>实验结果显示，尽管异步模型会在短期内引入收益波动，但系统的长期均衡结构保持不变：单代理场景下的最优自私挖矿依然存在，而多代理场景下诚实挖矿仍然是唯一稳定均衡。这表明</w:t>
      </w:r>
      <w:r>
        <w:rPr>
          <w:color w:val="000000"/>
        </w:rPr>
        <w:t xml:space="preserve"> SquirRL </w:t>
      </w:r>
      <w:r>
        <w:rPr>
          <w:color w:val="000000"/>
        </w:rPr>
        <w:t>框架在时间建模假设变化下具有良好的鲁棒性。</w:t>
      </w:r>
    </w:p>
    <w:p w14:paraId="57244CE7" w14:textId="77777777" w:rsidR="0083080E" w:rsidRDefault="00000000">
      <w:pPr>
        <w:pStyle w:val="1"/>
        <w:rPr>
          <w:color w:val="000000"/>
        </w:rPr>
      </w:pPr>
      <w:bookmarkStart w:id="29" w:name="_Toc217159086"/>
      <w:r>
        <w:rPr>
          <w:color w:val="000000"/>
        </w:rPr>
        <w:t>第六章</w:t>
      </w:r>
      <w:r>
        <w:rPr>
          <w:color w:val="000000"/>
        </w:rPr>
        <w:t xml:space="preserve"> SquirRL</w:t>
      </w:r>
      <w:r>
        <w:rPr>
          <w:color w:val="000000"/>
        </w:rPr>
        <w:t>的扩展应用</w:t>
      </w:r>
      <w:bookmarkEnd w:id="29"/>
    </w:p>
    <w:p w14:paraId="26A72298" w14:textId="77777777" w:rsidR="0083080E" w:rsidRDefault="00000000">
      <w:pPr>
        <w:ind w:firstLineChars="200" w:firstLine="440"/>
      </w:pPr>
      <w:r>
        <w:t>在前述章节中，</w:t>
      </w:r>
      <w:r>
        <w:t xml:space="preserve">SquirRL </w:t>
      </w:r>
      <w:r>
        <w:t>已被证明能够在比特币等典型区块链协议中自动恢复已知激励攻击并扩展既有理论分析结果。本章进一步讨论</w:t>
      </w:r>
      <w:r>
        <w:t xml:space="preserve"> SquirRL </w:t>
      </w:r>
      <w:r>
        <w:t>在非传统自私挖矿场景下的扩展应用，重点涵盖</w:t>
      </w:r>
      <w:r>
        <w:t xml:space="preserve"> Casper FFG </w:t>
      </w:r>
      <w:r>
        <w:t>最终化机制攻击、矿工困境（</w:t>
      </w:r>
      <w:r>
        <w:t>Miner’s Dilemma</w:t>
      </w:r>
      <w:r>
        <w:t>）以及框架通用性的展示。这些应用共同表明，深度强化学习可作为一种统一工具，用于发现激励机制在</w:t>
      </w:r>
      <w:r>
        <w:t>“</w:t>
      </w:r>
      <w:r>
        <w:t>组合场景</w:t>
      </w:r>
      <w:r>
        <w:t>”</w:t>
      </w:r>
      <w:r>
        <w:t>与</w:t>
      </w:r>
      <w:r>
        <w:t>“</w:t>
      </w:r>
      <w:r>
        <w:t>多策略主体环境</w:t>
      </w:r>
      <w:r>
        <w:t>”</w:t>
      </w:r>
      <w:r>
        <w:t>中的潜在失效风险。</w:t>
      </w:r>
    </w:p>
    <w:p w14:paraId="74E6F18A" w14:textId="77777777" w:rsidR="0083080E" w:rsidRDefault="0083080E"/>
    <w:p w14:paraId="5ACD308B" w14:textId="77777777" w:rsidR="0083080E" w:rsidRDefault="00000000">
      <w:pPr>
        <w:pStyle w:val="2"/>
        <w:rPr>
          <w:color w:val="000000"/>
        </w:rPr>
      </w:pPr>
      <w:bookmarkStart w:id="30" w:name="_Toc217159087"/>
      <w:r>
        <w:rPr>
          <w:color w:val="000000"/>
        </w:rPr>
        <w:t>6.1 Casper FFG</w:t>
      </w:r>
      <w:r>
        <w:rPr>
          <w:color w:val="000000"/>
        </w:rPr>
        <w:t>最终化机制攻击</w:t>
      </w:r>
      <w:bookmarkEnd w:id="30"/>
    </w:p>
    <w:p w14:paraId="0CCC369E" w14:textId="77777777" w:rsidR="0083080E" w:rsidRDefault="00000000">
      <w:pPr>
        <w:ind w:firstLineChars="200" w:firstLine="440"/>
      </w:pPr>
      <w:r>
        <w:t>Casper Friendly Finality Gadget</w:t>
      </w:r>
      <w:r>
        <w:t>（</w:t>
      </w:r>
      <w:r>
        <w:t>FFG</w:t>
      </w:r>
      <w:r>
        <w:t>）是以太坊向权益证明（</w:t>
      </w:r>
      <w:r>
        <w:t>PoS</w:t>
      </w:r>
      <w:r>
        <w:t>）过渡过程中提出的一种投票式最终性机制。既有理论分析表明，在</w:t>
      </w:r>
      <w:r>
        <w:t>**</w:t>
      </w:r>
      <w:r>
        <w:t>单一协议、诚实挖矿假设</w:t>
      </w:r>
      <w:r>
        <w:t>**</w:t>
      </w:r>
      <w:r>
        <w:t>下，验证者遵循诚实投票策略构成纳什均衡。然而，</w:t>
      </w:r>
      <w:r>
        <w:t xml:space="preserve">SquirRL </w:t>
      </w:r>
      <w:r>
        <w:t>在论文第</w:t>
      </w:r>
      <w:r>
        <w:t xml:space="preserve"> VII </w:t>
      </w:r>
      <w:r>
        <w:t>节中揭示了一个此前未被系统性分析的现象：当</w:t>
      </w:r>
      <w:r>
        <w:t xml:space="preserve"> Casper FFG </w:t>
      </w:r>
      <w:r>
        <w:t>与工作量证明（</w:t>
      </w:r>
      <w:r>
        <w:t>PoW</w:t>
      </w:r>
      <w:r>
        <w:t>）挖矿激励或自私挖矿策略组合使用时，其激励相容性不再成立。</w:t>
      </w:r>
    </w:p>
    <w:p w14:paraId="1157F104" w14:textId="77777777" w:rsidR="0083080E" w:rsidRDefault="00000000">
      <w:pPr>
        <w:ind w:firstLineChars="200" w:firstLine="440"/>
      </w:pPr>
      <w:r>
        <w:t>具体而言，作者构建了一个简化版</w:t>
      </w:r>
      <w:r>
        <w:t xml:space="preserve"> Casper FFG </w:t>
      </w:r>
      <w:r>
        <w:t>模型，并允许策略性参与者同时在以下两个层面进行博弈：</w:t>
      </w:r>
    </w:p>
    <w:p w14:paraId="75C5E0F8" w14:textId="77777777" w:rsidR="0083080E" w:rsidRDefault="00000000">
      <w:r>
        <w:t xml:space="preserve">1. </w:t>
      </w:r>
      <w:r>
        <w:t>区块生成层</w:t>
      </w:r>
      <w:r>
        <w:t xml:space="preserve"> </w:t>
      </w:r>
      <w:r>
        <w:t>：矿工可选择是否发布或隐瞒区块（类似自私挖矿）；</w:t>
      </w:r>
    </w:p>
    <w:p w14:paraId="435484FA" w14:textId="77777777" w:rsidR="0083080E" w:rsidRDefault="00000000">
      <w:r>
        <w:t xml:space="preserve">2. </w:t>
      </w:r>
      <w:r>
        <w:t>最终化投票层</w:t>
      </w:r>
      <w:r>
        <w:t xml:space="preserve"> </w:t>
      </w:r>
      <w:r>
        <w:t>：验证者可选择是否、以及何时为检查点投票。</w:t>
      </w:r>
    </w:p>
    <w:p w14:paraId="1C7E4077" w14:textId="77777777" w:rsidR="0083080E" w:rsidRDefault="00000000">
      <w:pPr>
        <w:ind w:firstLineChars="200" w:firstLine="440"/>
      </w:pPr>
      <w:r>
        <w:t>在该设置下，</w:t>
      </w:r>
      <w:r>
        <w:t xml:space="preserve">SquirRL </w:t>
      </w:r>
      <w:r>
        <w:t>通过深度强化学习自动发现了一种新的协同攻击策略：</w:t>
      </w:r>
      <w:r>
        <w:t xml:space="preserve"> </w:t>
      </w:r>
      <w:r>
        <w:t>策略性矿工与验证者形成隐式勾结</w:t>
      </w:r>
      <w:r>
        <w:t xml:space="preserve"> </w:t>
      </w:r>
      <w:r>
        <w:t>，通过延迟或选择性投票来放大自身在最终链中的区块收益。实验结果显示，该策略在长期平均意义下可将攻击者收益提高最高约</w:t>
      </w:r>
      <w:r>
        <w:t xml:space="preserve"> 30% </w:t>
      </w:r>
      <w:r>
        <w:t>，显著高于单独采用诚实挖矿或诚实投票的收益水平。</w:t>
      </w:r>
    </w:p>
    <w:p w14:paraId="327BE04F" w14:textId="77777777" w:rsidR="0083080E" w:rsidRDefault="00000000">
      <w:pPr>
        <w:ind w:firstLineChars="200" w:firstLine="440"/>
      </w:pPr>
      <w:r>
        <w:t>这一结果具有重要理论含义：首先，它表明</w:t>
      </w:r>
      <w:r>
        <w:t xml:space="preserve">  “</w:t>
      </w:r>
      <w:r>
        <w:t>单机制安全</w:t>
      </w:r>
      <w:r>
        <w:t>”</w:t>
      </w:r>
      <w:r>
        <w:t>并不蕴含</w:t>
      </w:r>
      <w:r>
        <w:t>“</w:t>
      </w:r>
      <w:r>
        <w:t>组合机制安全</w:t>
      </w:r>
      <w:r>
        <w:t xml:space="preserve">” </w:t>
      </w:r>
      <w:r>
        <w:t>。即便</w:t>
      </w:r>
      <w:r>
        <w:t xml:space="preserve"> Casper FFG </w:t>
      </w:r>
      <w:r>
        <w:t>在孤立分析中具备激励相容性，当其与其他激励机制（如</w:t>
      </w:r>
      <w:r>
        <w:t xml:space="preserve"> PoW </w:t>
      </w:r>
      <w:r>
        <w:t>奖励、自私挖矿）组合时，仍可能产生新的攻击面。其次，该发现挑战了传统区块链协议设计中</w:t>
      </w:r>
      <w:r>
        <w:t>“</w:t>
      </w:r>
      <w:r>
        <w:t>分层独立分析</w:t>
      </w:r>
      <w:r>
        <w:t>”</w:t>
      </w:r>
      <w:r>
        <w:t>的方法，揭示了激励机制之间存在显著的</w:t>
      </w:r>
      <w:r>
        <w:t xml:space="preserve"> </w:t>
      </w:r>
      <w:r>
        <w:t>可组合性问题（</w:t>
      </w:r>
      <w:r>
        <w:t>composability problem</w:t>
      </w:r>
      <w:r>
        <w:t>）</w:t>
      </w:r>
      <w:r>
        <w:t xml:space="preserve"> </w:t>
      </w:r>
      <w:r>
        <w:t>。</w:t>
      </w:r>
    </w:p>
    <w:p w14:paraId="555910B0" w14:textId="77777777" w:rsidR="0083080E" w:rsidRDefault="00000000">
      <w:pPr>
        <w:ind w:firstLineChars="200" w:firstLine="440"/>
      </w:pPr>
      <w:r>
        <w:t>从方法论角度看，该攻击并非通过人工构造得到，而是由</w:t>
      </w:r>
      <w:r>
        <w:t xml:space="preserve"> SquirRL </w:t>
      </w:r>
      <w:r>
        <w:t>在高维状态空间中自动学习而来，体现了深度强化学习在复杂激励机制分析中的独特优势。</w:t>
      </w:r>
    </w:p>
    <w:p w14:paraId="54E20F8C" w14:textId="77777777" w:rsidR="0083080E" w:rsidRDefault="00000000">
      <w:pPr>
        <w:pStyle w:val="2"/>
        <w:rPr>
          <w:color w:val="000000"/>
        </w:rPr>
      </w:pPr>
      <w:bookmarkStart w:id="31" w:name="_Toc217159088"/>
      <w:r>
        <w:rPr>
          <w:color w:val="000000"/>
        </w:rPr>
        <w:lastRenderedPageBreak/>
        <w:t xml:space="preserve">6.2 </w:t>
      </w:r>
      <w:r>
        <w:rPr>
          <w:color w:val="000000"/>
        </w:rPr>
        <w:t>矿工困境（</w:t>
      </w:r>
      <w:r>
        <w:rPr>
          <w:color w:val="000000"/>
        </w:rPr>
        <w:t>Miner’s Dilemma</w:t>
      </w:r>
      <w:r>
        <w:rPr>
          <w:color w:val="000000"/>
        </w:rPr>
        <w:t>）</w:t>
      </w:r>
      <w:bookmarkEnd w:id="31"/>
    </w:p>
    <w:p w14:paraId="7F7B3F01" w14:textId="77777777" w:rsidR="0083080E" w:rsidRDefault="00000000">
      <w:pPr>
        <w:ind w:firstLineChars="200" w:firstLine="440"/>
      </w:pPr>
      <w:r>
        <w:t>矿工困境（</w:t>
      </w:r>
      <w:r>
        <w:t>Miner’s Dilemma</w:t>
      </w:r>
      <w:r>
        <w:t>）是一类典型的双人激励博弈问题，其核心特征是：</w:t>
      </w:r>
      <w:r>
        <w:t xml:space="preserve"> </w:t>
      </w:r>
      <w:r>
        <w:t>个体理性策略与系统整体最优结果之间存在冲突</w:t>
      </w:r>
      <w:r>
        <w:t xml:space="preserve"> </w:t>
      </w:r>
      <w:r>
        <w:t>。在区块链语境下，该问题常以</w:t>
      </w:r>
      <w:r>
        <w:t>“</w:t>
      </w:r>
      <w:r>
        <w:t>区块隐瞒攻击（</w:t>
      </w:r>
      <w:r>
        <w:t>block withholding attack</w:t>
      </w:r>
      <w:r>
        <w:t>）</w:t>
      </w:r>
      <w:r>
        <w:t>”</w:t>
      </w:r>
      <w:r>
        <w:t>的形式出现，并已在文献</w:t>
      </w:r>
      <w:r>
        <w:rPr>
          <w:color w:val="000000"/>
        </w:rPr>
        <w:t>"The Miner's Dilemma"</w:t>
      </w:r>
      <w:r>
        <w:t xml:space="preserve"> [</w:t>
      </w:r>
      <w:r>
        <w:rPr>
          <w:rFonts w:hint="eastAsia"/>
        </w:rPr>
        <w:t>36</w:t>
      </w:r>
      <w:r>
        <w:t xml:space="preserve">] </w:t>
      </w:r>
      <w:r>
        <w:t>中通过博弈论分析得出双人纳什均衡。</w:t>
      </w:r>
    </w:p>
    <w:p w14:paraId="362CFEB4" w14:textId="77777777" w:rsidR="0083080E" w:rsidRDefault="00000000">
      <w:pPr>
        <w:ind w:firstLineChars="200" w:firstLine="440"/>
      </w:pPr>
      <w:r>
        <w:t>在论文第</w:t>
      </w:r>
      <w:r>
        <w:t xml:space="preserve"> VII </w:t>
      </w:r>
      <w:r>
        <w:t>节中，作者将</w:t>
      </w:r>
      <w:r>
        <w:t xml:space="preserve"> SquirRL </w:t>
      </w:r>
      <w:r>
        <w:t>应用于这一经典问题，以验证其是否能够在无需显式博弈建模的情况下，自动恢复已知均衡解。实验设置允许两个理性矿工同时采用策略学习，而不对其行为空间施加除协议规则以外的额外限制。</w:t>
      </w:r>
    </w:p>
    <w:p w14:paraId="77340419" w14:textId="77777777" w:rsidR="0083080E" w:rsidRDefault="00000000">
      <w:pPr>
        <w:ind w:firstLineChars="200" w:firstLine="440"/>
      </w:pPr>
      <w:r>
        <w:t>实验结果表明，</w:t>
      </w:r>
      <w:r>
        <w:t xml:space="preserve">SquirRL </w:t>
      </w:r>
      <w:r>
        <w:t>所学习到的策略在长期交互中</w:t>
      </w:r>
      <w:r>
        <w:t xml:space="preserve"> </w:t>
      </w:r>
      <w:r>
        <w:t>稳定收敛至文献</w:t>
      </w:r>
      <w:r>
        <w:rPr>
          <w:color w:val="000000"/>
        </w:rPr>
        <w:t>"The Miner's Dilemma"</w:t>
      </w:r>
      <w:r>
        <w:t xml:space="preserve"> [</w:t>
      </w:r>
      <w:r>
        <w:rPr>
          <w:rFonts w:hint="eastAsia"/>
        </w:rPr>
        <w:t>36</w:t>
      </w:r>
      <w:r>
        <w:t xml:space="preserve">] </w:t>
      </w:r>
      <w:r>
        <w:t>所描述的双人纳什均衡</w:t>
      </w:r>
      <w:r>
        <w:t xml:space="preserve"> </w:t>
      </w:r>
      <w:r>
        <w:t>，且在收益分布、策略行为模式等方面与理论分析高度一致。这一发现具有两方面意义：</w:t>
      </w:r>
    </w:p>
    <w:p w14:paraId="218E2294" w14:textId="77777777" w:rsidR="0083080E" w:rsidRDefault="00000000">
      <w:pPr>
        <w:ind w:firstLineChars="200" w:firstLine="440"/>
      </w:pPr>
      <w:r>
        <w:t xml:space="preserve">1. </w:t>
      </w:r>
      <w:r>
        <w:t>验证性意义</w:t>
      </w:r>
      <w:r>
        <w:t xml:space="preserve"> </w:t>
      </w:r>
      <w:r>
        <w:t>：证明</w:t>
      </w:r>
      <w:r>
        <w:t xml:space="preserve"> SquirRL </w:t>
      </w:r>
      <w:r>
        <w:t>不仅能够发现</w:t>
      </w:r>
      <w:r>
        <w:t>“</w:t>
      </w:r>
      <w:r>
        <w:t>新攻击</w:t>
      </w:r>
      <w:r>
        <w:t>”</w:t>
      </w:r>
      <w:r>
        <w:t>，也能够准确复现已知博弈均衡，从而增强其作为分析工具的可信度；</w:t>
      </w:r>
    </w:p>
    <w:p w14:paraId="64D14607" w14:textId="77777777" w:rsidR="0083080E" w:rsidRDefault="00000000">
      <w:pPr>
        <w:ind w:firstLineChars="200" w:firstLine="440"/>
      </w:pPr>
      <w:r>
        <w:t xml:space="preserve">2. </w:t>
      </w:r>
      <w:r>
        <w:t>方法论意义</w:t>
      </w:r>
      <w:r>
        <w:t xml:space="preserve"> </w:t>
      </w:r>
      <w:r>
        <w:t>：表明深度强化学习可以作为传统博弈论分析的补充工具，尤其适用于状态空间庞大、解析建模困难的激励机制问题。</w:t>
      </w:r>
    </w:p>
    <w:p w14:paraId="4B787892" w14:textId="77777777" w:rsidR="0083080E" w:rsidRDefault="00000000">
      <w:pPr>
        <w:ind w:firstLineChars="200" w:firstLine="440"/>
      </w:pPr>
      <w:r>
        <w:t>值得注意的是，与人工推导不同，</w:t>
      </w:r>
      <w:r>
        <w:t xml:space="preserve">SquirRL </w:t>
      </w:r>
      <w:r>
        <w:t>的学习过程并不依赖于对对手策略的先验假设，而是通过反复交互自动逼近最优回应，这在更复杂或多参与者场景中尤为重要。</w:t>
      </w:r>
    </w:p>
    <w:p w14:paraId="67B666CF" w14:textId="77777777" w:rsidR="0083080E" w:rsidRDefault="00000000">
      <w:pPr>
        <w:pStyle w:val="2"/>
        <w:rPr>
          <w:color w:val="000000"/>
        </w:rPr>
      </w:pPr>
      <w:bookmarkStart w:id="32" w:name="_Toc217159089"/>
      <w:r>
        <w:rPr>
          <w:color w:val="000000"/>
        </w:rPr>
        <w:t xml:space="preserve">6.3 </w:t>
      </w:r>
      <w:r>
        <w:rPr>
          <w:color w:val="000000"/>
        </w:rPr>
        <w:t>其他扩展</w:t>
      </w:r>
      <w:bookmarkEnd w:id="32"/>
    </w:p>
    <w:p w14:paraId="5B92F102" w14:textId="77777777" w:rsidR="0083080E" w:rsidRDefault="00000000">
      <w:pPr>
        <w:ind w:firstLineChars="200" w:firstLine="440"/>
      </w:pPr>
      <w:r>
        <w:t>除上述具体案例外，论文还通过多组实验展示了</w:t>
      </w:r>
      <w:r>
        <w:t xml:space="preserve"> SquirRL </w:t>
      </w:r>
      <w:r>
        <w:t>在不同协议、不同对抗模型下的通用适用性。其核心优势体现在以下几个方面：</w:t>
      </w:r>
    </w:p>
    <w:p w14:paraId="2F34C374" w14:textId="77777777" w:rsidR="0083080E" w:rsidRDefault="00000000">
      <w:pPr>
        <w:ind w:firstLineChars="200" w:firstLine="440"/>
      </w:pPr>
      <w:r>
        <w:t>第一，</w:t>
      </w:r>
      <w:r>
        <w:t xml:space="preserve">SquirRL </w:t>
      </w:r>
      <w:r>
        <w:t>能够自然扩展到</w:t>
      </w:r>
      <w:r>
        <w:t xml:space="preserve"> </w:t>
      </w:r>
      <w:r>
        <w:t>多智能体、非平稳环境</w:t>
      </w:r>
      <w:r>
        <w:t xml:space="preserve"> </w:t>
      </w:r>
      <w:r>
        <w:t>。在存在多个策略性参与者时，系统不再满足马尔可夫决策过程（</w:t>
      </w:r>
      <w:r>
        <w:t>MDP</w:t>
      </w:r>
      <w:r>
        <w:t>）的静态假设，而演化为部分可观测马尔可夫博弈（</w:t>
      </w:r>
      <w:r>
        <w:t>POMG</w:t>
      </w:r>
      <w:r>
        <w:t>）。传统的策略迭代或值迭代方法在此情形下往往失效，而基于策略梯度的深度强化学习（如</w:t>
      </w:r>
      <w:r>
        <w:t xml:space="preserve"> PPO</w:t>
      </w:r>
      <w:r>
        <w:t>）仍可稳定训练。</w:t>
      </w:r>
    </w:p>
    <w:p w14:paraId="163AF7EF" w14:textId="77777777" w:rsidR="0083080E" w:rsidRDefault="00000000">
      <w:pPr>
        <w:ind w:firstLineChars="200" w:firstLine="440"/>
      </w:pPr>
      <w:r>
        <w:t>第二，</w:t>
      </w:r>
      <w:r>
        <w:t xml:space="preserve">SquirRL </w:t>
      </w:r>
      <w:r>
        <w:t>对协议细节具有高度适应性。只要能够构建相应的环境模拟、状态特征和动作空间，该框架原则上可应用于：</w:t>
      </w:r>
    </w:p>
    <w:p w14:paraId="6F46478A" w14:textId="77777777" w:rsidR="0083080E" w:rsidRDefault="00000000">
      <w:r>
        <w:t xml:space="preserve">* </w:t>
      </w:r>
      <w:r>
        <w:t>不同共识机制（</w:t>
      </w:r>
      <w:r>
        <w:t>PoW</w:t>
      </w:r>
      <w:r>
        <w:t>、</w:t>
      </w:r>
      <w:r>
        <w:t>PoS</w:t>
      </w:r>
      <w:r>
        <w:t>、混合机制）；</w:t>
      </w:r>
    </w:p>
    <w:p w14:paraId="7633706A" w14:textId="77777777" w:rsidR="0083080E" w:rsidRDefault="00000000">
      <w:r>
        <w:t xml:space="preserve">* </w:t>
      </w:r>
      <w:r>
        <w:t>不同奖励结构（区块奖励、叔块奖励、投票奖励）；</w:t>
      </w:r>
    </w:p>
    <w:p w14:paraId="2E6C994E" w14:textId="77777777" w:rsidR="0083080E" w:rsidRDefault="00000000">
      <w:r>
        <w:t xml:space="preserve">* </w:t>
      </w:r>
      <w:r>
        <w:t>不同攻击类型（自私挖矿、区块隐瞒、投票操纵等）。</w:t>
      </w:r>
    </w:p>
    <w:p w14:paraId="1742167C" w14:textId="77777777" w:rsidR="0083080E" w:rsidRDefault="00000000">
      <w:pPr>
        <w:ind w:firstLineChars="200" w:firstLine="440"/>
      </w:pPr>
      <w:r>
        <w:t>第三，从工程视角看，</w:t>
      </w:r>
      <w:r>
        <w:t xml:space="preserve">SquirRL </w:t>
      </w:r>
      <w:r>
        <w:t>提供了一种</w:t>
      </w:r>
      <w:r>
        <w:t xml:space="preserve"> </w:t>
      </w:r>
      <w:r>
        <w:t>自动化激励机制压力测试工具</w:t>
      </w:r>
      <w:r>
        <w:t xml:space="preserve"> </w:t>
      </w:r>
      <w:r>
        <w:t>。与依赖专家直觉和手工分析的传统方法相比，该框架更适合用于探索</w:t>
      </w:r>
      <w:r>
        <w:t>“</w:t>
      </w:r>
      <w:r>
        <w:t>理论尚未覆盖</w:t>
      </w:r>
      <w:r>
        <w:t>”</w:t>
      </w:r>
      <w:r>
        <w:t>的攻击</w:t>
      </w:r>
      <w:r>
        <w:lastRenderedPageBreak/>
        <w:t>场景，尤其是在新协议设计或机制组合阶段。</w:t>
      </w:r>
    </w:p>
    <w:p w14:paraId="5D656205" w14:textId="77777777" w:rsidR="0083080E" w:rsidRDefault="00000000">
      <w:pPr>
        <w:ind w:firstLineChars="200" w:firstLine="440"/>
      </w:pPr>
      <w:r>
        <w:t>综上所述，第六章的实验结果清晰表明：</w:t>
      </w:r>
      <w:r>
        <w:t xml:space="preserve">SquirRL </w:t>
      </w:r>
      <w:r>
        <w:t>不仅能够扩展既有激励攻击分析结论，还能够揭示因机制组合、多主体博弈而产生的新型风险。这一能力使其在区块链激励机制设计与安全评估中具备重要的研究与实践价值。</w:t>
      </w:r>
    </w:p>
    <w:p w14:paraId="156E44E4" w14:textId="77777777" w:rsidR="0083080E" w:rsidRDefault="00000000">
      <w:pPr>
        <w:pStyle w:val="1"/>
      </w:pPr>
      <w:bookmarkStart w:id="33" w:name="_Toc217159090"/>
      <w:r>
        <w:rPr>
          <w:color w:val="000000"/>
        </w:rPr>
        <w:t>第七章</w:t>
      </w:r>
      <w:r>
        <w:rPr>
          <w:color w:val="000000"/>
        </w:rPr>
        <w:t xml:space="preserve"> </w:t>
      </w:r>
      <w:r>
        <w:rPr>
          <w:color w:val="000000"/>
        </w:rPr>
        <w:t>相关工作与比较</w:t>
      </w:r>
      <w:bookmarkEnd w:id="33"/>
    </w:p>
    <w:p w14:paraId="4255A7F5" w14:textId="77777777" w:rsidR="0083080E" w:rsidRDefault="00000000">
      <w:pPr>
        <w:pStyle w:val="2"/>
        <w:rPr>
          <w:color w:val="000000"/>
        </w:rPr>
      </w:pPr>
      <w:bookmarkStart w:id="34" w:name="_Toc217159091"/>
      <w:r>
        <w:rPr>
          <w:color w:val="000000"/>
        </w:rPr>
        <w:t xml:space="preserve">7.1 </w:t>
      </w:r>
      <w:r>
        <w:rPr>
          <w:color w:val="000000"/>
        </w:rPr>
        <w:t>区块链激励机制攻击文献</w:t>
      </w:r>
      <w:bookmarkEnd w:id="34"/>
    </w:p>
    <w:p w14:paraId="6B1946A1" w14:textId="77777777" w:rsidR="0083080E" w:rsidRDefault="00000000">
      <w:pPr>
        <w:rPr>
          <w:color w:val="000000"/>
        </w:rPr>
      </w:pPr>
      <w:r>
        <w:rPr>
          <w:rFonts w:hint="eastAsia"/>
          <w:color w:val="000000"/>
        </w:rPr>
        <w:t xml:space="preserve">    </w:t>
      </w:r>
    </w:p>
    <w:p w14:paraId="43B78C85" w14:textId="77777777" w:rsidR="0083080E" w:rsidRDefault="00000000">
      <w:r>
        <w:rPr>
          <w:rFonts w:hint="eastAsia"/>
          <w:color w:val="000000"/>
        </w:rPr>
        <w:t xml:space="preserve">    </w:t>
      </w:r>
      <w:r>
        <w:rPr>
          <w:color w:val="000000"/>
        </w:rPr>
        <w:t>区块链激励机制的安全性研究最早源于对</w:t>
      </w:r>
      <w:r>
        <w:rPr>
          <w:color w:val="000000"/>
        </w:rPr>
        <w:t>“</w:t>
      </w:r>
      <w:r>
        <w:rPr>
          <w:color w:val="000000"/>
        </w:rPr>
        <w:t>诚实大多数</w:t>
      </w:r>
      <w:r>
        <w:rPr>
          <w:color w:val="000000"/>
        </w:rPr>
        <w:t>”</w:t>
      </w:r>
      <w:r>
        <w:rPr>
          <w:color w:val="000000"/>
        </w:rPr>
        <w:t>假设的挑战。</w:t>
      </w:r>
      <w:r>
        <w:rPr>
          <w:color w:val="000000"/>
        </w:rPr>
        <w:t>Eyal</w:t>
      </w:r>
      <w:r>
        <w:rPr>
          <w:color w:val="000000"/>
        </w:rPr>
        <w:t>和</w:t>
      </w:r>
      <w:r>
        <w:rPr>
          <w:color w:val="000000"/>
        </w:rPr>
        <w:t>Sirer</w:t>
      </w:r>
      <w:r>
        <w:rPr>
          <w:color w:val="000000"/>
        </w:rPr>
        <w:t>在</w:t>
      </w:r>
      <w:r>
        <w:rPr>
          <w:color w:val="000000"/>
        </w:rPr>
        <w:t>2014</w:t>
      </w:r>
      <w:r>
        <w:rPr>
          <w:color w:val="000000"/>
        </w:rPr>
        <w:t>年首次提出了</w:t>
      </w:r>
      <w:r>
        <w:rPr>
          <w:b/>
          <w:color w:val="000000"/>
        </w:rPr>
        <w:t>自私挖矿（</w:t>
      </w:r>
      <w:r>
        <w:rPr>
          <w:b/>
          <w:color w:val="000000"/>
        </w:rPr>
        <w:t>Selfish Mining</w:t>
      </w:r>
      <w:r>
        <w:rPr>
          <w:b/>
          <w:color w:val="000000"/>
        </w:rPr>
        <w:t>）</w:t>
      </w:r>
      <w:r>
        <w:rPr>
          <w:color w:val="000000"/>
        </w:rPr>
        <w:t>的概念，证明了少数派矿工（哈希算力低于</w:t>
      </w:r>
      <w:r>
        <w:rPr>
          <w:color w:val="000000"/>
        </w:rPr>
        <w:t>50%</w:t>
      </w:r>
      <w:r>
        <w:rPr>
          <w:color w:val="000000"/>
        </w:rPr>
        <w:t>）可以通过有策略地隐藏和发布区块来获得超过其公平份额的奖励，从而破坏系统的激励兼容性</w:t>
      </w:r>
      <w:r>
        <w:rPr>
          <w:color w:val="00A3F5"/>
        </w:rPr>
        <w:t>[1]</w:t>
      </w:r>
      <w:r>
        <w:rPr>
          <w:color w:val="000000"/>
        </w:rPr>
        <w:t>。随后的研究极大地扩展了这一领域：</w:t>
      </w:r>
    </w:p>
    <w:p w14:paraId="739691B8" w14:textId="77777777" w:rsidR="0083080E" w:rsidRDefault="00000000">
      <w:pPr>
        <w:numPr>
          <w:ilvl w:val="0"/>
          <w:numId w:val="11"/>
        </w:numPr>
      </w:pPr>
      <w:r>
        <w:rPr>
          <w:b/>
          <w:color w:val="000000"/>
        </w:rPr>
        <w:t>攻击策略的优化与建模</w:t>
      </w:r>
      <w:r>
        <w:rPr>
          <w:color w:val="000000"/>
        </w:rPr>
        <w:t>：</w:t>
      </w:r>
      <w:r>
        <w:rPr>
          <w:color w:val="000000"/>
        </w:rPr>
        <w:t>Nayak</w:t>
      </w:r>
      <w:r>
        <w:rPr>
          <w:color w:val="000000"/>
        </w:rPr>
        <w:t>等人提出了</w:t>
      </w:r>
      <w:r>
        <w:rPr>
          <w:color w:val="000000"/>
        </w:rPr>
        <w:t>“</w:t>
      </w:r>
      <w:r>
        <w:rPr>
          <w:color w:val="000000"/>
        </w:rPr>
        <w:t>顽固挖矿</w:t>
      </w:r>
      <w:r>
        <w:rPr>
          <w:color w:val="000000"/>
        </w:rPr>
        <w:t>”</w:t>
      </w:r>
      <w:r>
        <w:rPr>
          <w:color w:val="000000"/>
        </w:rPr>
        <w:t>（</w:t>
      </w:r>
      <w:r>
        <w:rPr>
          <w:color w:val="000000"/>
        </w:rPr>
        <w:t>Stubborn Mining</w:t>
      </w:r>
      <w:r>
        <w:rPr>
          <w:color w:val="000000"/>
        </w:rPr>
        <w:t>），结合了日蚀攻击（</w:t>
      </w:r>
      <w:r>
        <w:rPr>
          <w:color w:val="000000"/>
        </w:rPr>
        <w:t>Eclipse Attack</w:t>
      </w:r>
      <w:r>
        <w:rPr>
          <w:color w:val="000000"/>
        </w:rPr>
        <w:t>）与自私挖矿，进一步扩大了攻击者的收益空间</w:t>
      </w:r>
      <w:r>
        <w:rPr>
          <w:color w:val="00A3F5"/>
        </w:rPr>
        <w:t>[18]</w:t>
      </w:r>
      <w:r>
        <w:rPr>
          <w:color w:val="000000"/>
        </w:rPr>
        <w:t>。最为关键的理论突破来自</w:t>
      </w:r>
      <w:r>
        <w:rPr>
          <w:color w:val="000000"/>
        </w:rPr>
        <w:t>Sapirshtein</w:t>
      </w:r>
      <w:r>
        <w:rPr>
          <w:color w:val="000000"/>
        </w:rPr>
        <w:t>等人，他们将自私挖矿建模为马尔可夫决策过程（</w:t>
      </w:r>
      <w:r>
        <w:rPr>
          <w:color w:val="000000"/>
        </w:rPr>
        <w:t>MDP</w:t>
      </w:r>
      <w:r>
        <w:rPr>
          <w:color w:val="000000"/>
        </w:rPr>
        <w:t>），并利用价值迭代算法计算出了单代理在静态环境下的理论最优策略</w:t>
      </w:r>
      <w:r>
        <w:rPr>
          <w:color w:val="00A3F5"/>
        </w:rPr>
        <w:t>[15]</w:t>
      </w:r>
      <w:r>
        <w:rPr>
          <w:color w:val="000000"/>
        </w:rPr>
        <w:t>。然而，正如前文所述，这些基于</w:t>
      </w:r>
      <w:r>
        <w:rPr>
          <w:color w:val="000000"/>
        </w:rPr>
        <w:t>MDP</w:t>
      </w:r>
      <w:r>
        <w:rPr>
          <w:color w:val="000000"/>
        </w:rPr>
        <w:t>的方法受限于状态空间的爆炸，难以处理以太坊等具有复杂叔块奖励机制的协议</w:t>
      </w:r>
      <w:r>
        <w:rPr>
          <w:color w:val="00A3F5"/>
        </w:rPr>
        <w:t>[20]</w:t>
      </w:r>
      <w:r>
        <w:rPr>
          <w:color w:val="000000"/>
        </w:rPr>
        <w:t>,</w:t>
      </w:r>
      <w:r>
        <w:rPr>
          <w:color w:val="00A3F5"/>
        </w:rPr>
        <w:t xml:space="preserve"> [21]</w:t>
      </w:r>
      <w:r>
        <w:rPr>
          <w:color w:val="000000"/>
        </w:rPr>
        <w:t>，也难以扩展到多代理博弈场景。</w:t>
      </w:r>
    </w:p>
    <w:p w14:paraId="72614404" w14:textId="77777777" w:rsidR="0083080E" w:rsidRDefault="00000000">
      <w:pPr>
        <w:numPr>
          <w:ilvl w:val="0"/>
          <w:numId w:val="11"/>
        </w:numPr>
      </w:pPr>
      <w:r>
        <w:rPr>
          <w:b/>
          <w:color w:val="000000"/>
        </w:rPr>
        <w:t>其他类型的激励攻击</w:t>
      </w:r>
      <w:r>
        <w:rPr>
          <w:color w:val="000000"/>
        </w:rPr>
        <w:t>：除了自私挖矿，</w:t>
      </w:r>
      <w:r>
        <w:rPr>
          <w:color w:val="000000"/>
        </w:rPr>
        <w:t>Eyal</w:t>
      </w:r>
      <w:r>
        <w:rPr>
          <w:color w:val="000000"/>
        </w:rPr>
        <w:t>还分析了</w:t>
      </w:r>
      <w:r>
        <w:rPr>
          <w:b/>
          <w:color w:val="000000"/>
        </w:rPr>
        <w:t>区块扣留攻击（</w:t>
      </w:r>
      <w:r>
        <w:rPr>
          <w:b/>
          <w:color w:val="000000"/>
        </w:rPr>
        <w:t>Block Withholding Attack</w:t>
      </w:r>
      <w:r>
        <w:rPr>
          <w:b/>
          <w:color w:val="000000"/>
        </w:rPr>
        <w:t>）</w:t>
      </w:r>
      <w:r>
        <w:rPr>
          <w:color w:val="000000"/>
        </w:rPr>
        <w:t>，即攻击者加入矿池后只提交部分工作量证明（</w:t>
      </w:r>
      <w:r>
        <w:rPr>
          <w:color w:val="000000"/>
        </w:rPr>
        <w:t>Share</w:t>
      </w:r>
      <w:r>
        <w:rPr>
          <w:color w:val="000000"/>
        </w:rPr>
        <w:t>）但不提交找到的完整区块，以此降低受害者矿池的收益</w:t>
      </w:r>
      <w:r>
        <w:rPr>
          <w:color w:val="00A3F5"/>
        </w:rPr>
        <w:t>[17]</w:t>
      </w:r>
      <w:r>
        <w:rPr>
          <w:color w:val="000000"/>
        </w:rPr>
        <w:t>。其他研究还探讨了矿池间的博弈</w:t>
      </w:r>
      <w:r>
        <w:rPr>
          <w:color w:val="00A3F5"/>
        </w:rPr>
        <w:t>[24]</w:t>
      </w:r>
      <w:r>
        <w:rPr>
          <w:color w:val="000000"/>
        </w:rPr>
        <w:t>、针对以太坊叔块（</w:t>
      </w:r>
      <w:r>
        <w:rPr>
          <w:color w:val="000000"/>
        </w:rPr>
        <w:t>Uncle Block</w:t>
      </w:r>
      <w:r>
        <w:rPr>
          <w:color w:val="000000"/>
        </w:rPr>
        <w:t>）奖励机制的攻击</w:t>
      </w:r>
      <w:r>
        <w:rPr>
          <w:color w:val="00A3F5"/>
        </w:rPr>
        <w:t>[22]</w:t>
      </w:r>
      <w:r>
        <w:rPr>
          <w:color w:val="000000"/>
        </w:rPr>
        <w:t>以及交易前置运行（</w:t>
      </w:r>
      <w:r>
        <w:rPr>
          <w:color w:val="000000"/>
        </w:rPr>
        <w:t>Front-running</w:t>
      </w:r>
      <w:r>
        <w:rPr>
          <w:color w:val="000000"/>
        </w:rPr>
        <w:t>）攻击</w:t>
      </w:r>
      <w:r>
        <w:rPr>
          <w:color w:val="00A3F5"/>
        </w:rPr>
        <w:t>[23]</w:t>
      </w:r>
      <w:r>
        <w:rPr>
          <w:color w:val="000000"/>
        </w:rPr>
        <w:t>。</w:t>
      </w:r>
      <w:r>
        <w:rPr>
          <w:color w:val="000000"/>
        </w:rPr>
        <w:t>Carlsten</w:t>
      </w:r>
      <w:r>
        <w:rPr>
          <w:color w:val="000000"/>
        </w:rPr>
        <w:t>等人则研究了在没有区块奖励仅靠交易费情况下的比特币不稳定性</w:t>
      </w:r>
      <w:r>
        <w:rPr>
          <w:color w:val="00A3F5"/>
        </w:rPr>
        <w:t>[19]</w:t>
      </w:r>
      <w:r>
        <w:rPr>
          <w:color w:val="000000"/>
        </w:rPr>
        <w:t>。</w:t>
      </w:r>
    </w:p>
    <w:p w14:paraId="187B372E" w14:textId="77777777" w:rsidR="0083080E" w:rsidRDefault="00000000">
      <w:pPr>
        <w:rPr>
          <w:color w:val="000000"/>
        </w:rPr>
      </w:pPr>
      <w:r>
        <w:rPr>
          <w:rFonts w:hint="eastAsia"/>
          <w:b/>
          <w:color w:val="000000"/>
        </w:rPr>
        <w:t xml:space="preserve">    </w:t>
      </w:r>
      <w:r>
        <w:rPr>
          <w:b/>
          <w:color w:val="000000"/>
        </w:rPr>
        <w:t>最新研究进展（</w:t>
      </w:r>
      <w:r>
        <w:rPr>
          <w:b/>
          <w:color w:val="000000"/>
        </w:rPr>
        <w:t>2023-2025</w:t>
      </w:r>
      <w:r>
        <w:rPr>
          <w:b/>
          <w:color w:val="000000"/>
        </w:rPr>
        <w:t>）：</w:t>
      </w:r>
      <w:r>
        <w:rPr>
          <w:color w:val="000000"/>
        </w:rPr>
        <w:t xml:space="preserve"> </w:t>
      </w:r>
      <w:r>
        <w:rPr>
          <w:color w:val="000000"/>
        </w:rPr>
        <w:t>近年来，随着</w:t>
      </w:r>
      <w:r>
        <w:rPr>
          <w:color w:val="000000"/>
        </w:rPr>
        <w:t>DeFi</w:t>
      </w:r>
      <w:r>
        <w:rPr>
          <w:color w:val="000000"/>
        </w:rPr>
        <w:t>的爆发，激励机制攻击的焦点已从单纯的区块奖励转向了</w:t>
      </w:r>
      <w:r>
        <w:rPr>
          <w:b/>
          <w:color w:val="000000"/>
        </w:rPr>
        <w:t>最大可提取价值（</w:t>
      </w:r>
      <w:r>
        <w:rPr>
          <w:b/>
          <w:color w:val="000000"/>
        </w:rPr>
        <w:t>MEV, Maximal Extractable Value</w:t>
      </w:r>
      <w:r>
        <w:rPr>
          <w:b/>
          <w:color w:val="000000"/>
        </w:rPr>
        <w:t>）</w:t>
      </w:r>
      <w:r>
        <w:rPr>
          <w:color w:val="000000"/>
        </w:rPr>
        <w:t>。</w:t>
      </w:r>
      <w:r>
        <w:rPr>
          <w:color w:val="000000"/>
        </w:rPr>
        <w:t>Qin</w:t>
      </w:r>
      <w:r>
        <w:rPr>
          <w:color w:val="000000"/>
        </w:rPr>
        <w:t>等人对区块链可提取价值进行了量化分析</w:t>
      </w:r>
      <w:r>
        <w:rPr>
          <w:color w:val="00A3F5"/>
        </w:rPr>
        <w:t>[35]</w:t>
      </w:r>
      <w:r>
        <w:rPr>
          <w:color w:val="000000"/>
        </w:rPr>
        <w:t>。最新的研究表明，</w:t>
      </w:r>
      <w:r>
        <w:rPr>
          <w:color w:val="000000"/>
        </w:rPr>
        <w:t>MEV</w:t>
      </w:r>
      <w:r>
        <w:rPr>
          <w:color w:val="000000"/>
        </w:rPr>
        <w:t>本质上是一种更复杂的激励层攻击。此外，针对自私挖矿的防御研究也取得了新进展，例如</w:t>
      </w:r>
      <w:r>
        <w:rPr>
          <w:color w:val="000000"/>
        </w:rPr>
        <w:t>Kwon</w:t>
      </w:r>
      <w:r>
        <w:rPr>
          <w:color w:val="000000"/>
        </w:rPr>
        <w:t>等人（</w:t>
      </w:r>
      <w:r>
        <w:rPr>
          <w:color w:val="000000"/>
        </w:rPr>
        <w:t>2025</w:t>
      </w:r>
      <w:r>
        <w:rPr>
          <w:color w:val="000000"/>
        </w:rPr>
        <w:t>）提出的动态难度调整算法旨在遏制自私行为</w:t>
      </w:r>
      <w:r>
        <w:rPr>
          <w:color w:val="00A3F5"/>
        </w:rPr>
        <w:t>[32]</w:t>
      </w:r>
      <w:r>
        <w:rPr>
          <w:color w:val="000000"/>
        </w:rPr>
        <w:t>，以及</w:t>
      </w:r>
      <w:r>
        <w:rPr>
          <w:color w:val="000000"/>
        </w:rPr>
        <w:t>Al-Sadh</w:t>
      </w:r>
      <w:r>
        <w:rPr>
          <w:color w:val="000000"/>
        </w:rPr>
        <w:t>等人（</w:t>
      </w:r>
      <w:r>
        <w:rPr>
          <w:color w:val="000000"/>
        </w:rPr>
        <w:t>2024</w:t>
      </w:r>
      <w:r>
        <w:rPr>
          <w:color w:val="000000"/>
        </w:rPr>
        <w:t>）利用机器学习方法在大规模网络中高效检测自私挖矿行为</w:t>
      </w:r>
      <w:r>
        <w:rPr>
          <w:color w:val="00A3F5"/>
        </w:rPr>
        <w:t>[31]</w:t>
      </w:r>
      <w:r>
        <w:rPr>
          <w:color w:val="000000"/>
        </w:rPr>
        <w:t>。</w:t>
      </w:r>
    </w:p>
    <w:p w14:paraId="4A009E93" w14:textId="77777777" w:rsidR="0083080E" w:rsidRDefault="00000000">
      <w:pPr>
        <w:pStyle w:val="2"/>
        <w:rPr>
          <w:color w:val="000000"/>
        </w:rPr>
      </w:pPr>
      <w:bookmarkStart w:id="35" w:name="_Toc217159092"/>
      <w:r>
        <w:rPr>
          <w:color w:val="000000"/>
        </w:rPr>
        <w:t>7.2 RL</w:t>
      </w:r>
      <w:r>
        <w:rPr>
          <w:color w:val="000000"/>
        </w:rPr>
        <w:t>在安全分析中的相关工作</w:t>
      </w:r>
      <w:bookmarkEnd w:id="35"/>
    </w:p>
    <w:p w14:paraId="14D05674" w14:textId="77777777" w:rsidR="0083080E" w:rsidRDefault="00000000">
      <w:r>
        <w:rPr>
          <w:rFonts w:hint="eastAsia"/>
          <w:color w:val="000000"/>
        </w:rPr>
        <w:t xml:space="preserve">    </w:t>
      </w:r>
      <w:r>
        <w:rPr>
          <w:color w:val="000000"/>
        </w:rPr>
        <w:t>强化学习（</w:t>
      </w:r>
      <w:r>
        <w:rPr>
          <w:color w:val="000000"/>
        </w:rPr>
        <w:t>RL</w:t>
      </w:r>
      <w:r>
        <w:rPr>
          <w:color w:val="000000"/>
        </w:rPr>
        <w:t>）在计算机安全领域的应用由来已久，特别是在处理复杂的对抗性博</w:t>
      </w:r>
      <w:r>
        <w:rPr>
          <w:color w:val="000000"/>
        </w:rPr>
        <w:lastRenderedPageBreak/>
        <w:t>弈方面。</w:t>
      </w:r>
      <w:r>
        <w:rPr>
          <w:color w:val="000000"/>
        </w:rPr>
        <w:t>Littman</w:t>
      </w:r>
      <w:r>
        <w:rPr>
          <w:color w:val="000000"/>
        </w:rPr>
        <w:t>早在</w:t>
      </w:r>
      <w:r>
        <w:rPr>
          <w:color w:val="000000"/>
        </w:rPr>
        <w:t>1994</w:t>
      </w:r>
      <w:r>
        <w:rPr>
          <w:color w:val="000000"/>
        </w:rPr>
        <w:t>年就提出了将</w:t>
      </w:r>
      <w:r>
        <w:rPr>
          <w:color w:val="000000"/>
        </w:rPr>
        <w:t>RL</w:t>
      </w:r>
      <w:r>
        <w:rPr>
          <w:color w:val="000000"/>
        </w:rPr>
        <w:t>应用于马尔可夫博弈的框架，为多代理系统的分析奠定了基础</w:t>
      </w:r>
      <w:r>
        <w:rPr>
          <w:color w:val="00A3F5"/>
        </w:rPr>
        <w:t>[</w:t>
      </w:r>
      <w:r>
        <w:rPr>
          <w:rFonts w:hint="eastAsia"/>
          <w:color w:val="00A3F5"/>
        </w:rPr>
        <w:t>26</w:t>
      </w:r>
      <w:r>
        <w:rPr>
          <w:color w:val="00A3F5"/>
        </w:rPr>
        <w:t>]</w:t>
      </w:r>
      <w:r>
        <w:rPr>
          <w:color w:val="000000"/>
        </w:rPr>
        <w:t>。</w:t>
      </w:r>
    </w:p>
    <w:p w14:paraId="17916CF2" w14:textId="77777777" w:rsidR="0083080E" w:rsidRDefault="00000000">
      <w:pPr>
        <w:numPr>
          <w:ilvl w:val="0"/>
          <w:numId w:val="5"/>
        </w:numPr>
      </w:pPr>
      <w:r>
        <w:rPr>
          <w:b/>
          <w:color w:val="000000"/>
        </w:rPr>
        <w:t>DRL</w:t>
      </w:r>
      <w:r>
        <w:rPr>
          <w:b/>
          <w:color w:val="000000"/>
        </w:rPr>
        <w:t>在网络安全中的应用</w:t>
      </w:r>
      <w:r>
        <w:rPr>
          <w:color w:val="000000"/>
        </w:rPr>
        <w:t>：在传统网络安全领域，</w:t>
      </w:r>
      <w:r>
        <w:rPr>
          <w:color w:val="000000"/>
        </w:rPr>
        <w:t>DRL</w:t>
      </w:r>
      <w:r>
        <w:rPr>
          <w:color w:val="000000"/>
        </w:rPr>
        <w:t>已被用于自动化渗透测试、恶意软件检测以及入侵防御系统（</w:t>
      </w:r>
      <w:r>
        <w:rPr>
          <w:color w:val="000000"/>
        </w:rPr>
        <w:t>IDS</w:t>
      </w:r>
      <w:r>
        <w:rPr>
          <w:color w:val="000000"/>
        </w:rPr>
        <w:t>）的策略优化。</w:t>
      </w:r>
      <w:r>
        <w:rPr>
          <w:color w:val="000000"/>
        </w:rPr>
        <w:t>Nguyen</w:t>
      </w:r>
      <w:r>
        <w:rPr>
          <w:color w:val="000000"/>
        </w:rPr>
        <w:t>等人综述了</w:t>
      </w:r>
      <w:r>
        <w:rPr>
          <w:color w:val="000000"/>
        </w:rPr>
        <w:t>DRL</w:t>
      </w:r>
      <w:r>
        <w:rPr>
          <w:color w:val="000000"/>
        </w:rPr>
        <w:t>在网络防御中的广泛应用，指出</w:t>
      </w:r>
      <w:r>
        <w:rPr>
          <w:color w:val="000000"/>
        </w:rPr>
        <w:t>DRL</w:t>
      </w:r>
      <w:r>
        <w:rPr>
          <w:color w:val="000000"/>
        </w:rPr>
        <w:t>能够适应动态变化的攻击模式，这是传统静态防御规则无法比拟的</w:t>
      </w:r>
      <w:r>
        <w:rPr>
          <w:color w:val="00A3F5"/>
        </w:rPr>
        <w:t>[</w:t>
      </w:r>
      <w:r>
        <w:rPr>
          <w:rFonts w:hint="eastAsia"/>
          <w:color w:val="00A3F5"/>
        </w:rPr>
        <w:t>27</w:t>
      </w:r>
      <w:r>
        <w:rPr>
          <w:color w:val="00A3F5"/>
        </w:rPr>
        <w:t>]</w:t>
      </w:r>
      <w:r>
        <w:rPr>
          <w:color w:val="000000"/>
        </w:rPr>
        <w:t>。</w:t>
      </w:r>
    </w:p>
    <w:p w14:paraId="410D3A5C" w14:textId="77777777" w:rsidR="0083080E" w:rsidRDefault="00000000">
      <w:pPr>
        <w:numPr>
          <w:ilvl w:val="0"/>
          <w:numId w:val="5"/>
        </w:numPr>
      </w:pPr>
      <w:r>
        <w:rPr>
          <w:b/>
          <w:color w:val="000000"/>
        </w:rPr>
        <w:t>博弈论与多代理安全</w:t>
      </w:r>
      <w:r>
        <w:rPr>
          <w:color w:val="000000"/>
        </w:rPr>
        <w:t>：在多代理设置下，</w:t>
      </w:r>
      <w:r>
        <w:rPr>
          <w:color w:val="000000"/>
        </w:rPr>
        <w:t>RL</w:t>
      </w:r>
      <w:r>
        <w:rPr>
          <w:color w:val="000000"/>
        </w:rPr>
        <w:t>被用于分析攻击者与防御者之间的元博弈（</w:t>
      </w:r>
      <w:r>
        <w:rPr>
          <w:color w:val="000000"/>
        </w:rPr>
        <w:t>Meta-games</w:t>
      </w:r>
      <w:r>
        <w:rPr>
          <w:color w:val="000000"/>
        </w:rPr>
        <w:t>）。例如，</w:t>
      </w:r>
      <w:r>
        <w:rPr>
          <w:color w:val="000000"/>
        </w:rPr>
        <w:t>Yu</w:t>
      </w:r>
      <w:r>
        <w:rPr>
          <w:color w:val="000000"/>
        </w:rPr>
        <w:t>等人利用</w:t>
      </w:r>
      <w:r>
        <w:rPr>
          <w:color w:val="000000"/>
        </w:rPr>
        <w:t>RL</w:t>
      </w:r>
      <w:r>
        <w:rPr>
          <w:color w:val="000000"/>
        </w:rPr>
        <w:t>在贝叶斯</w:t>
      </w:r>
      <w:r>
        <w:rPr>
          <w:color w:val="000000"/>
        </w:rPr>
        <w:t>Stackelberg</w:t>
      </w:r>
      <w:r>
        <w:rPr>
          <w:color w:val="000000"/>
        </w:rPr>
        <w:t>博弈中解决了信息不对称下的资源分配问题</w:t>
      </w:r>
      <w:r>
        <w:rPr>
          <w:color w:val="00A3F5"/>
        </w:rPr>
        <w:t>[</w:t>
      </w:r>
      <w:r>
        <w:rPr>
          <w:rFonts w:hint="eastAsia"/>
          <w:color w:val="00A3F5"/>
        </w:rPr>
        <w:t>28</w:t>
      </w:r>
      <w:r>
        <w:rPr>
          <w:color w:val="00A3F5"/>
        </w:rPr>
        <w:t>]</w:t>
      </w:r>
      <w:r>
        <w:rPr>
          <w:color w:val="000000"/>
        </w:rPr>
        <w:t>。</w:t>
      </w:r>
    </w:p>
    <w:p w14:paraId="3384A8F9" w14:textId="77777777" w:rsidR="0083080E" w:rsidRDefault="00000000">
      <w:r>
        <w:rPr>
          <w:rFonts w:hint="eastAsia"/>
          <w:b/>
          <w:color w:val="000000"/>
        </w:rPr>
        <w:t xml:space="preserve">    </w:t>
      </w:r>
      <w:r>
        <w:rPr>
          <w:b/>
          <w:color w:val="000000"/>
        </w:rPr>
        <w:t>区块链</w:t>
      </w:r>
      <w:r>
        <w:rPr>
          <w:b/>
          <w:color w:val="000000"/>
        </w:rPr>
        <w:t>+RL</w:t>
      </w:r>
      <w:r>
        <w:rPr>
          <w:b/>
          <w:color w:val="000000"/>
        </w:rPr>
        <w:t>的最新进展（</w:t>
      </w:r>
      <w:r>
        <w:rPr>
          <w:b/>
          <w:color w:val="000000"/>
        </w:rPr>
        <w:t>2023-2025</w:t>
      </w:r>
      <w:r>
        <w:rPr>
          <w:b/>
          <w:color w:val="000000"/>
        </w:rPr>
        <w:t>）：</w:t>
      </w:r>
      <w:r>
        <w:rPr>
          <w:color w:val="000000"/>
        </w:rPr>
        <w:t xml:space="preserve"> </w:t>
      </w:r>
      <w:r>
        <w:rPr>
          <w:color w:val="000000"/>
        </w:rPr>
        <w:t>自</w:t>
      </w:r>
      <w:r>
        <w:rPr>
          <w:color w:val="000000"/>
        </w:rPr>
        <w:t>SquirRL</w:t>
      </w:r>
      <w:r>
        <w:rPr>
          <w:color w:val="000000"/>
        </w:rPr>
        <w:t>提出以来，将</w:t>
      </w:r>
      <w:r>
        <w:rPr>
          <w:color w:val="000000"/>
        </w:rPr>
        <w:t>RL</w:t>
      </w:r>
      <w:r>
        <w:rPr>
          <w:color w:val="000000"/>
        </w:rPr>
        <w:t>应用于区块链安全已成为热点。</w:t>
      </w:r>
      <w:r>
        <w:rPr>
          <w:color w:val="000000"/>
        </w:rPr>
        <w:t>2025</w:t>
      </w:r>
      <w:r>
        <w:rPr>
          <w:color w:val="000000"/>
        </w:rPr>
        <w:t>年的最新综述《</w:t>
      </w:r>
      <w:r>
        <w:rPr>
          <w:color w:val="000000"/>
        </w:rPr>
        <w:t>Survey on Strategic Mining in Blockchain: A Reinforcement Learning Approach</w:t>
      </w:r>
      <w:r>
        <w:rPr>
          <w:color w:val="000000"/>
        </w:rPr>
        <w:t>》明确指出，</w:t>
      </w:r>
      <w:r>
        <w:rPr>
          <w:color w:val="000000"/>
        </w:rPr>
        <w:t>RL</w:t>
      </w:r>
      <w:r>
        <w:rPr>
          <w:color w:val="000000"/>
        </w:rPr>
        <w:t>已成为解决</w:t>
      </w:r>
      <w:r>
        <w:rPr>
          <w:color w:val="000000"/>
        </w:rPr>
        <w:t>MDP</w:t>
      </w:r>
      <w:r>
        <w:rPr>
          <w:color w:val="000000"/>
        </w:rPr>
        <w:t>方法可扩展性瓶颈的关键技术，特别是在分析多代理策略挖矿和复杂共识协议（如投票机制）时</w:t>
      </w:r>
      <w:r>
        <w:rPr>
          <w:color w:val="00A3F5"/>
        </w:rPr>
        <w:t>[</w:t>
      </w:r>
      <w:r>
        <w:rPr>
          <w:rFonts w:hint="eastAsia"/>
          <w:color w:val="00A3F5"/>
        </w:rPr>
        <w:t>29</w:t>
      </w:r>
      <w:r>
        <w:rPr>
          <w:color w:val="00A3F5"/>
        </w:rPr>
        <w:t>]</w:t>
      </w:r>
      <w:r>
        <w:rPr>
          <w:color w:val="000000"/>
        </w:rPr>
        <w:t>。</w:t>
      </w:r>
      <w:r>
        <w:rPr>
          <w:color w:val="000000"/>
        </w:rPr>
        <w:t xml:space="preserve"> </w:t>
      </w:r>
      <w:r>
        <w:rPr>
          <w:color w:val="000000"/>
        </w:rPr>
        <w:t>此外，应用场景已扩展至防御与优化：</w:t>
      </w:r>
    </w:p>
    <w:p w14:paraId="0353323A" w14:textId="77777777" w:rsidR="0083080E" w:rsidRDefault="00000000">
      <w:pPr>
        <w:numPr>
          <w:ilvl w:val="0"/>
          <w:numId w:val="12"/>
        </w:numPr>
      </w:pPr>
      <w:r>
        <w:rPr>
          <w:b/>
          <w:color w:val="000000"/>
        </w:rPr>
        <w:t>共识机制优化</w:t>
      </w:r>
      <w:r>
        <w:rPr>
          <w:color w:val="000000"/>
        </w:rPr>
        <w:t>：</w:t>
      </w:r>
      <w:r>
        <w:rPr>
          <w:color w:val="000000"/>
        </w:rPr>
        <w:t>2025</w:t>
      </w:r>
      <w:r>
        <w:rPr>
          <w:color w:val="000000"/>
        </w:rPr>
        <w:t>年的研究展示了如何利用图神经网络结合</w:t>
      </w:r>
      <w:r>
        <w:rPr>
          <w:color w:val="000000"/>
        </w:rPr>
        <w:t>PPO</w:t>
      </w:r>
      <w:r>
        <w:rPr>
          <w:color w:val="000000"/>
        </w:rPr>
        <w:t>算法来优化拜占庭容错共识中的验证路径，显著降低了高负载下的延迟</w:t>
      </w:r>
      <w:r>
        <w:rPr>
          <w:color w:val="00A3F5"/>
        </w:rPr>
        <w:t>[</w:t>
      </w:r>
      <w:r>
        <w:rPr>
          <w:rFonts w:hint="eastAsia"/>
          <w:color w:val="00A3F5"/>
        </w:rPr>
        <w:t>30</w:t>
      </w:r>
      <w:r>
        <w:rPr>
          <w:color w:val="00A3F5"/>
        </w:rPr>
        <w:t>]</w:t>
      </w:r>
      <w:r>
        <w:rPr>
          <w:color w:val="000000"/>
        </w:rPr>
        <w:t>。</w:t>
      </w:r>
    </w:p>
    <w:p w14:paraId="29BA7F6A" w14:textId="77777777" w:rsidR="0083080E" w:rsidRDefault="00000000">
      <w:pPr>
        <w:numPr>
          <w:ilvl w:val="0"/>
          <w:numId w:val="12"/>
        </w:numPr>
      </w:pPr>
      <w:r>
        <w:rPr>
          <w:b/>
          <w:color w:val="000000"/>
        </w:rPr>
        <w:t>智能合约漏洞检测</w:t>
      </w:r>
      <w:r>
        <w:rPr>
          <w:color w:val="000000"/>
        </w:rPr>
        <w:t>：</w:t>
      </w:r>
      <w:r>
        <w:rPr>
          <w:color w:val="000000"/>
        </w:rPr>
        <w:t>2024</w:t>
      </w:r>
      <w:r>
        <w:rPr>
          <w:color w:val="000000"/>
        </w:rPr>
        <w:t>年的工作利用深度学习增强特征提取（</w:t>
      </w:r>
      <w:r>
        <w:rPr>
          <w:color w:val="000000"/>
        </w:rPr>
        <w:t>EFEVD</w:t>
      </w:r>
      <w:r>
        <w:rPr>
          <w:color w:val="000000"/>
        </w:rPr>
        <w:t>），在检测重入攻击等复杂逻辑漏洞方面超越了传统静态分析工具</w:t>
      </w:r>
      <w:r>
        <w:rPr>
          <w:color w:val="00A3F5"/>
        </w:rPr>
        <w:t>[</w:t>
      </w:r>
      <w:r>
        <w:rPr>
          <w:rFonts w:hint="eastAsia"/>
          <w:color w:val="00A3F5"/>
        </w:rPr>
        <w:t>3</w:t>
      </w:r>
      <w:r>
        <w:rPr>
          <w:color w:val="00A3F5"/>
        </w:rPr>
        <w:t>3]</w:t>
      </w:r>
      <w:r>
        <w:rPr>
          <w:color w:val="000000"/>
        </w:rPr>
        <w:t>。</w:t>
      </w:r>
    </w:p>
    <w:p w14:paraId="72B6BCA8" w14:textId="77777777" w:rsidR="0083080E" w:rsidRDefault="00000000">
      <w:pPr>
        <w:numPr>
          <w:ilvl w:val="0"/>
          <w:numId w:val="12"/>
        </w:numPr>
      </w:pPr>
      <w:r>
        <w:rPr>
          <w:b/>
          <w:color w:val="000000"/>
        </w:rPr>
        <w:t>DeFi</w:t>
      </w:r>
      <w:r>
        <w:rPr>
          <w:b/>
          <w:color w:val="000000"/>
        </w:rPr>
        <w:t>经济安全</w:t>
      </w:r>
      <w:r>
        <w:rPr>
          <w:color w:val="000000"/>
        </w:rPr>
        <w:t>：针对</w:t>
      </w:r>
      <w:r>
        <w:rPr>
          <w:color w:val="000000"/>
        </w:rPr>
        <w:t>MEV</w:t>
      </w:r>
      <w:r>
        <w:rPr>
          <w:color w:val="000000"/>
        </w:rPr>
        <w:t>的自动化套利与攻击分析也开始采用</w:t>
      </w:r>
      <w:r>
        <w:rPr>
          <w:color w:val="000000"/>
        </w:rPr>
        <w:t>RL</w:t>
      </w:r>
      <w:r>
        <w:rPr>
          <w:color w:val="000000"/>
        </w:rPr>
        <w:t>代理模拟复杂的链上交易环境，以评估去中心化交易所（</w:t>
      </w:r>
      <w:r>
        <w:rPr>
          <w:color w:val="000000"/>
        </w:rPr>
        <w:t>DEX</w:t>
      </w:r>
      <w:r>
        <w:rPr>
          <w:color w:val="000000"/>
        </w:rPr>
        <w:t>）的鲁棒性</w:t>
      </w:r>
      <w:r>
        <w:rPr>
          <w:color w:val="00A3F5"/>
        </w:rPr>
        <w:t>[</w:t>
      </w:r>
      <w:r>
        <w:rPr>
          <w:rFonts w:hint="eastAsia"/>
          <w:color w:val="00A3F5"/>
        </w:rPr>
        <w:t>3</w:t>
      </w:r>
      <w:r>
        <w:rPr>
          <w:color w:val="00A3F5"/>
        </w:rPr>
        <w:t>4]</w:t>
      </w:r>
      <w:r>
        <w:rPr>
          <w:color w:val="000000"/>
        </w:rPr>
        <w:t>。</w:t>
      </w:r>
    </w:p>
    <w:p w14:paraId="67705DE2" w14:textId="77777777" w:rsidR="0083080E" w:rsidRDefault="00000000">
      <w:pPr>
        <w:pStyle w:val="2"/>
        <w:rPr>
          <w:color w:val="000000"/>
        </w:rPr>
      </w:pPr>
      <w:bookmarkStart w:id="36" w:name="_Toc217159093"/>
      <w:r>
        <w:rPr>
          <w:color w:val="000000"/>
        </w:rPr>
        <w:t>7.3 SquirRL</w:t>
      </w:r>
      <w:r>
        <w:rPr>
          <w:color w:val="000000"/>
        </w:rPr>
        <w:t>的优势与局限</w:t>
      </w:r>
      <w:bookmarkEnd w:id="36"/>
    </w:p>
    <w:p w14:paraId="5CCE93AC" w14:textId="77777777" w:rsidR="0083080E" w:rsidRDefault="00000000">
      <w:pPr>
        <w:spacing w:before="0"/>
        <w:rPr>
          <w:rFonts w:ascii="微软雅黑" w:hAnsi="微软雅黑" w:cs="微软雅黑"/>
        </w:rPr>
      </w:pPr>
      <w:r>
        <w:rPr>
          <w:rFonts w:ascii="Google Sans Text" w:eastAsia="Google Sans Text" w:hAnsi="Google Sans Text" w:cs="Google Sans Text" w:hint="eastAsia"/>
          <w:color w:val="000000"/>
        </w:rPr>
        <w:t xml:space="preserve">    论文</w:t>
      </w:r>
      <w:r>
        <w:rPr>
          <w:rFonts w:ascii="微软雅黑" w:hAnsi="微软雅黑" w:cs="微软雅黑"/>
          <w:color w:val="000000"/>
        </w:rPr>
        <w:t>提出的SquirRL框架</w:t>
      </w:r>
      <w:r>
        <w:rPr>
          <w:rFonts w:hint="eastAsia"/>
          <w:color w:val="00A3F5"/>
        </w:rPr>
        <w:t>[16]</w:t>
      </w:r>
      <w:r>
        <w:rPr>
          <w:rFonts w:ascii="微软雅黑" w:hAnsi="微软雅黑" w:cs="微软雅黑"/>
          <w:color w:val="000000"/>
        </w:rPr>
        <w:t>旨在填补传统理论分析与现实复杂协议之间的鸿沟。通过对比现有工作，SquirRL展现出独特的优势与不可避免的局限性。</w:t>
      </w:r>
    </w:p>
    <w:p w14:paraId="7C040EE3" w14:textId="77777777" w:rsidR="0083080E" w:rsidRDefault="00000000">
      <w:pPr>
        <w:spacing w:before="0"/>
        <w:rPr>
          <w:rFonts w:ascii="微软雅黑" w:hAnsi="微软雅黑" w:cs="微软雅黑"/>
        </w:rPr>
      </w:pPr>
      <w:r>
        <w:rPr>
          <w:rFonts w:ascii="微软雅黑" w:hAnsi="微软雅黑" w:cs="微软雅黑"/>
          <w:b/>
          <w:color w:val="000000"/>
        </w:rPr>
        <w:t>核心优势：</w:t>
      </w:r>
    </w:p>
    <w:p w14:paraId="42BC1FC3" w14:textId="77777777" w:rsidR="0083080E" w:rsidRDefault="00000000">
      <w:pPr>
        <w:numPr>
          <w:ilvl w:val="0"/>
          <w:numId w:val="8"/>
        </w:numPr>
        <w:spacing w:before="0"/>
        <w:rPr>
          <w:rFonts w:ascii="微软雅黑" w:hAnsi="微软雅黑" w:cs="微软雅黑"/>
        </w:rPr>
      </w:pPr>
      <w:r>
        <w:rPr>
          <w:rFonts w:ascii="微软雅黑" w:hAnsi="微软雅黑" w:cs="微软雅黑"/>
          <w:b/>
          <w:color w:val="000000"/>
        </w:rPr>
        <w:t>处理大规模与无限状态空间：</w:t>
      </w:r>
      <w:r>
        <w:rPr>
          <w:rFonts w:ascii="微软雅黑" w:hAnsi="微软雅黑" w:cs="微软雅黑"/>
          <w:color w:val="000000"/>
        </w:rPr>
        <w:t>相比于Sapirshtein等人</w:t>
      </w:r>
      <w:r>
        <w:rPr>
          <w:color w:val="00A3F5"/>
        </w:rPr>
        <w:t>[</w:t>
      </w:r>
      <w:r>
        <w:rPr>
          <w:rFonts w:hint="eastAsia"/>
          <w:color w:val="00A3F5"/>
        </w:rPr>
        <w:t>15</w:t>
      </w:r>
      <w:r>
        <w:rPr>
          <w:color w:val="00A3F5"/>
        </w:rPr>
        <w:t>]</w:t>
      </w:r>
      <w:r>
        <w:rPr>
          <w:rFonts w:ascii="微软雅黑" w:hAnsi="微软雅黑" w:cs="微软雅黑"/>
          <w:color w:val="000000"/>
        </w:rPr>
        <w:t>的MDP方法受限于</w:t>
      </w:r>
      <w:r>
        <w:rPr>
          <w:rFonts w:ascii="微软雅黑" w:hAnsi="微软雅黑" w:cs="微软雅黑" w:hint="eastAsia"/>
          <w:color w:val="000000"/>
        </w:rPr>
        <w:t xml:space="preserve"> </w:t>
      </w:r>
      <w:r>
        <w:rPr>
          <w:rFonts w:ascii="微软雅黑" w:hAnsi="微软雅黑" w:cs="微软雅黑" w:hint="eastAsia"/>
          <w:noProof/>
          <w:color w:val="000000"/>
        </w:rPr>
        <w:drawing>
          <wp:inline distT="0" distB="0" distL="0" distR="0" wp14:anchorId="0E3CB097" wp14:editId="494F3A37">
            <wp:extent cx="762000" cy="200025"/>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5" name="picture" descr="descript"/>
                    <pic:cNvPicPr/>
                  </pic:nvPicPr>
                  <pic:blipFill rotWithShape="1">
                    <a:blip r:embed="rId7">
                      <a:extLst>
                        <a:ext uri="{96DAC541-7B7A-43D3-8B79-37D633B846F1}">
                          <asvg:svgBlip xmlns:asvg="http://schemas.microsoft.com/office/drawing/2016/SVG/main" r:embed="rId91"/>
                        </a:ext>
                      </a:extLst>
                    </a:blip>
                    <a:stretch/>
                  </pic:blipFill>
                  <pic:spPr>
                    <a:xfrm>
                      <a:off x="0" y="0"/>
                      <a:ext cx="762000" cy="200025"/>
                    </a:xfrm>
                    <a:prstGeom prst="rect">
                      <a:avLst/>
                    </a:prstGeom>
                  </pic:spPr>
                </pic:pic>
              </a:graphicData>
            </a:graphic>
          </wp:inline>
        </w:drawing>
      </w:r>
      <w:r>
        <w:rPr>
          <w:rFonts w:ascii="微软雅黑" w:hAnsi="微软雅黑" w:cs="微软雅黑" w:hint="eastAsia"/>
          <w:color w:val="000000"/>
        </w:rPr>
        <w:t xml:space="preserve"> </w:t>
      </w:r>
      <w:r>
        <w:rPr>
          <w:rFonts w:ascii="微软雅黑" w:hAnsi="微软雅黑" w:cs="微软雅黑"/>
          <w:color w:val="000000"/>
        </w:rPr>
        <w:t>的存储复杂度，SquirRL利用深度神经网络作为函数逼近器，成功处理了以太坊等具有庞大状态空间（包含叔块、复杂分叉结构）的协议，并发现了优于传统文献的攻击策略。</w:t>
      </w:r>
    </w:p>
    <w:p w14:paraId="461B5B13" w14:textId="77777777" w:rsidR="0083080E" w:rsidRDefault="00000000">
      <w:pPr>
        <w:numPr>
          <w:ilvl w:val="0"/>
          <w:numId w:val="8"/>
        </w:numPr>
        <w:spacing w:before="0"/>
        <w:rPr>
          <w:rFonts w:ascii="微软雅黑" w:hAnsi="微软雅黑" w:cs="微软雅黑"/>
        </w:rPr>
      </w:pPr>
      <w:r>
        <w:rPr>
          <w:rFonts w:ascii="微软雅黑" w:hAnsi="微软雅黑" w:cs="微软雅黑"/>
          <w:b/>
          <w:color w:val="000000"/>
        </w:rPr>
        <w:t>自动化与通用性</w:t>
      </w:r>
      <w:r>
        <w:rPr>
          <w:rFonts w:ascii="微软雅黑" w:hAnsi="微软雅黑" w:cs="微软雅黑"/>
          <w:color w:val="000000"/>
        </w:rPr>
        <w:t>：SquirRL提供了一个“黑盒”测试框架，协议设计者无需手动推导复杂的纳什均衡公式。只需定义环境接口，框架即可自动搜索潜在的激励漏洞。这在分析Casper FFG等混合共识协议时尤为有效，揭示了前人未发现的“投票+挖矿”组合攻击策略。</w:t>
      </w:r>
    </w:p>
    <w:p w14:paraId="2281BC93" w14:textId="77777777" w:rsidR="0083080E" w:rsidRDefault="00000000">
      <w:pPr>
        <w:numPr>
          <w:ilvl w:val="0"/>
          <w:numId w:val="8"/>
        </w:numPr>
        <w:spacing w:before="0"/>
        <w:rPr>
          <w:rFonts w:ascii="微软雅黑" w:hAnsi="微软雅黑" w:cs="微软雅黑"/>
        </w:rPr>
      </w:pPr>
      <w:r>
        <w:rPr>
          <w:rFonts w:ascii="微软雅黑" w:hAnsi="微软雅黑" w:cs="微软雅黑"/>
          <w:b/>
          <w:color w:val="000000"/>
        </w:rPr>
        <w:lastRenderedPageBreak/>
        <w:t>适应非平稳的多代理环境</w:t>
      </w:r>
      <w:r>
        <w:rPr>
          <w:rFonts w:ascii="微软雅黑" w:hAnsi="微软雅黑" w:cs="微软雅黑"/>
          <w:color w:val="000000"/>
        </w:rPr>
        <w:t>：传统分析通常假设环境是平稳的（即对手策略固定），而SquirRL通过多代理强化学习（MARL）模拟了多个理性代理同时学习的动态过程。实验结果（如发现</w:t>
      </w:r>
      <w:r>
        <w:rPr>
          <w:rFonts w:ascii="微软雅黑" w:hAnsi="微软雅黑" w:cs="微软雅黑" w:hint="eastAsia"/>
          <w:color w:val="000000"/>
        </w:rPr>
        <w:t xml:space="preserve"> </w:t>
      </w:r>
      <w:r>
        <w:rPr>
          <w:rFonts w:ascii="微软雅黑" w:hAnsi="微软雅黑" w:cs="微软雅黑" w:hint="eastAsia"/>
          <w:noProof/>
          <w:color w:val="000000"/>
        </w:rPr>
        <w:drawing>
          <wp:inline distT="0" distB="0" distL="0" distR="0" wp14:anchorId="7F793402" wp14:editId="67CD1D5F">
            <wp:extent cx="400050" cy="142875"/>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rotWithShape="1">
                    <a:blip r:embed="rId79">
                      <a:extLst>
                        <a:ext uri="{96DAC541-7B7A-43D3-8B79-37D633B846F1}">
                          <asvg:svgBlip xmlns:asvg="http://schemas.microsoft.com/office/drawing/2016/SVG/main" r:embed="rId80"/>
                        </a:ext>
                      </a:extLst>
                    </a:blip>
                    <a:stretch/>
                  </pic:blipFill>
                  <pic:spPr>
                    <a:xfrm>
                      <a:off x="0" y="0"/>
                      <a:ext cx="400050" cy="142875"/>
                    </a:xfrm>
                    <a:prstGeom prst="rect">
                      <a:avLst/>
                    </a:prstGeom>
                  </pic:spPr>
                </pic:pic>
              </a:graphicData>
            </a:graphic>
          </wp:inline>
        </w:drawing>
      </w:r>
      <w:r>
        <w:rPr>
          <w:rFonts w:ascii="微软雅黑" w:hAnsi="微软雅黑" w:cs="微软雅黑" w:hint="eastAsia"/>
          <w:color w:val="000000"/>
        </w:rPr>
        <w:t xml:space="preserve"> </w:t>
      </w:r>
      <w:r>
        <w:rPr>
          <w:rFonts w:ascii="微软雅黑" w:hAnsi="微软雅黑" w:cs="微软雅黑"/>
          <w:color w:val="000000"/>
        </w:rPr>
        <w:t>时自私挖矿无利可图）挑战了以往基于静态假设的理论直觉，为“野外为何鲜见自私挖矿”提供了基于动态博弈的解释。</w:t>
      </w:r>
    </w:p>
    <w:p w14:paraId="662C109E" w14:textId="77777777" w:rsidR="0083080E" w:rsidRDefault="00000000">
      <w:pPr>
        <w:spacing w:before="0"/>
        <w:rPr>
          <w:rFonts w:ascii="微软雅黑" w:hAnsi="微软雅黑" w:cs="微软雅黑"/>
        </w:rPr>
      </w:pPr>
      <w:r>
        <w:rPr>
          <w:rFonts w:ascii="微软雅黑" w:hAnsi="微软雅黑" w:cs="微软雅黑"/>
          <w:b/>
          <w:color w:val="000000"/>
        </w:rPr>
        <w:t>局限性：</w:t>
      </w:r>
    </w:p>
    <w:p w14:paraId="43866699" w14:textId="77777777" w:rsidR="0083080E" w:rsidRDefault="00000000">
      <w:pPr>
        <w:numPr>
          <w:ilvl w:val="0"/>
          <w:numId w:val="7"/>
        </w:numPr>
        <w:spacing w:before="0"/>
        <w:rPr>
          <w:rFonts w:ascii="微软雅黑" w:hAnsi="微软雅黑" w:cs="微软雅黑"/>
        </w:rPr>
      </w:pPr>
      <w:r>
        <w:rPr>
          <w:rFonts w:ascii="微软雅黑" w:hAnsi="微软雅黑" w:cs="微软雅黑"/>
          <w:b/>
          <w:color w:val="000000"/>
        </w:rPr>
        <w:t>缺乏理论保证</w:t>
      </w:r>
      <w:r>
        <w:rPr>
          <w:rFonts w:ascii="微软雅黑" w:hAnsi="微软雅黑" w:cs="微软雅黑"/>
          <w:color w:val="000000"/>
        </w:rPr>
        <w:t>：作为一个基于经验的计算框架，SquirRL无法像博弈论证明那样提供“特定策略绝对是最优”的数学保证。它只能证明“存在”某种攻击策略，而不能证明系统是绝对安全的（即无法证明不存在攻击）。</w:t>
      </w:r>
    </w:p>
    <w:p w14:paraId="161AD653" w14:textId="77777777" w:rsidR="0083080E" w:rsidRDefault="00000000">
      <w:pPr>
        <w:numPr>
          <w:ilvl w:val="0"/>
          <w:numId w:val="7"/>
        </w:numPr>
        <w:spacing w:before="0"/>
        <w:rPr>
          <w:rFonts w:ascii="微软雅黑" w:hAnsi="微软雅黑" w:cs="微软雅黑"/>
        </w:rPr>
      </w:pPr>
      <w:r>
        <w:rPr>
          <w:rFonts w:ascii="微软雅黑" w:hAnsi="微软雅黑" w:cs="微软雅黑"/>
          <w:b/>
          <w:color w:val="000000"/>
        </w:rPr>
        <w:t>计算成本与收敛性</w:t>
      </w:r>
      <w:r>
        <w:rPr>
          <w:rFonts w:ascii="微软雅黑" w:hAnsi="微软雅黑" w:cs="微软雅黑"/>
          <w:color w:val="000000"/>
        </w:rPr>
        <w:t>：DRL训练通常需要大量的计算资源和时间步（Episodes）。在多代理设置中，由于环境的非平稳性，算法（如PPO）的收敛通常较慢，且对超参数（Hyperparameters）的选择较为敏感，需要结合领域知识进行启发式引导（如本文采用的预训练和奖励重塑技巧）。</w:t>
      </w:r>
    </w:p>
    <w:p w14:paraId="1E9CE05B" w14:textId="77777777" w:rsidR="0083080E" w:rsidRDefault="00000000">
      <w:pPr>
        <w:pStyle w:val="1"/>
      </w:pPr>
      <w:bookmarkStart w:id="37" w:name="_Toc217159094"/>
      <w:r>
        <w:rPr>
          <w:color w:val="000000"/>
        </w:rPr>
        <w:t>第</w:t>
      </w:r>
      <w:r>
        <w:rPr>
          <w:rFonts w:hint="eastAsia"/>
          <w:color w:val="000000"/>
        </w:rPr>
        <w:t>八</w:t>
      </w:r>
      <w:r>
        <w:rPr>
          <w:color w:val="000000"/>
        </w:rPr>
        <w:t>章</w:t>
      </w:r>
      <w:r>
        <w:rPr>
          <w:color w:val="000000"/>
        </w:rPr>
        <w:t xml:space="preserve"> </w:t>
      </w:r>
      <w:r>
        <w:rPr>
          <w:color w:val="000000"/>
        </w:rPr>
        <w:t>结论</w:t>
      </w:r>
      <w:bookmarkEnd w:id="37"/>
    </w:p>
    <w:p w14:paraId="0357D15D" w14:textId="77777777" w:rsidR="0083080E" w:rsidRDefault="00000000">
      <w:pPr>
        <w:ind w:firstLineChars="200" w:firstLine="440"/>
      </w:pPr>
      <w:r>
        <w:t>通过对</w:t>
      </w:r>
      <w:r>
        <w:t>SquirRL</w:t>
      </w:r>
      <w:r>
        <w:t>框架的深入调研，我们深刻认识到其作为区块链激励机制攻击自动化分析工具的核心价值：它巧妙地将深度强化学习应用于复杂、多代理的区块链环境，不仅成功恢复了已知攻击如比特币自私挖矿和块扣留</w:t>
      </w:r>
      <w:r>
        <w:t>Nash</w:t>
      </w:r>
      <w:r>
        <w:t>均衡，还揭示了多代理场景下无盈利</w:t>
      </w:r>
      <w:r>
        <w:t>Nash</w:t>
      </w:r>
      <w:r>
        <w:t>均衡的新洞见，以及</w:t>
      </w:r>
      <w:r>
        <w:t>Casper FFG</w:t>
      </w:r>
      <w:r>
        <w:t>与自私挖矿组合时的奖励放大漏洞。这不仅弥补了传统理论分析在状态空间爆炸和非平稳环境下的局限性，还为协议设计者提供了高效的漏洞测试途径，避免了手动耗时的瓶颈。</w:t>
      </w:r>
    </w:p>
    <w:p w14:paraId="5B078924" w14:textId="77777777" w:rsidR="0083080E" w:rsidRDefault="00000000">
      <w:pPr>
        <w:ind w:firstLineChars="200" w:firstLine="440"/>
      </w:pPr>
      <w:r>
        <w:t>在调研过程中，我们深刻感悟到区块链与</w:t>
      </w:r>
      <w:r>
        <w:t>DRL</w:t>
      </w:r>
      <w:r>
        <w:t>的融合并非简单的技术叠加，而是对复杂系统安全的一种范式转变。传统激励机制分析往往局限于单一或双代理模型，忽略了现实中的动态竞争，导致许多协议</w:t>
      </w:r>
      <w:r>
        <w:rPr>
          <w:rFonts w:hint="eastAsia"/>
        </w:rPr>
        <w:t>的</w:t>
      </w:r>
      <w:r>
        <w:t>安全属性未经验证。</w:t>
      </w:r>
      <w:r>
        <w:t>SquirRL</w:t>
      </w:r>
      <w:r>
        <w:t>的</w:t>
      </w:r>
      <w:r>
        <w:t>“quick-and-dirty”</w:t>
      </w:r>
      <w:r>
        <w:t>方法启发我们，经验性工具虽无法提供理论证明，但能在实际部署前提供宝贵直觉，避免潜在经济损失。这让我们思考：随着区块链生态向</w:t>
      </w:r>
      <w:r>
        <w:t>Web3</w:t>
      </w:r>
      <w:r>
        <w:t>和</w:t>
      </w:r>
      <w:r>
        <w:t>DeFi</w:t>
      </w:r>
      <w:r>
        <w:t>演进，激励机制设计必须融入多代理视角，考虑非理性行为和网络延迟等现实因素；同时，</w:t>
      </w:r>
      <w:r>
        <w:t>DRL</w:t>
      </w:r>
      <w:r>
        <w:t>的引入可能引发新</w:t>
      </w:r>
      <w:r>
        <w:rPr>
          <w:rFonts w:hint="eastAsia"/>
        </w:rPr>
        <w:t>的</w:t>
      </w:r>
      <w:r>
        <w:t>问题，如攻击策略的滥用或计算资源的消耗。</w:t>
      </w:r>
    </w:p>
    <w:p w14:paraId="4B25184C" w14:textId="77777777" w:rsidR="0083080E" w:rsidRDefault="00000000">
      <w:pPr>
        <w:ind w:firstLineChars="200" w:firstLine="440"/>
      </w:pPr>
      <w:r>
        <w:rPr>
          <w:rFonts w:hint="eastAsia"/>
        </w:rPr>
        <w:t>我们小组最大的</w:t>
      </w:r>
      <w:r>
        <w:t>收获在于深化了对区块链安全的认知：</w:t>
      </w:r>
      <w:r>
        <w:t>DRL</w:t>
      </w:r>
      <w:r>
        <w:t>不仅是攻击模拟工具，更是防御创新的催化剂。通过复现论文实验和扩展调研，我们认识到自动化分析框架如</w:t>
      </w:r>
      <w:r>
        <w:t>SquirRL</w:t>
      </w:r>
      <w:r>
        <w:t>能桥接理论与实践，推动区块链从</w:t>
      </w:r>
      <w:r>
        <w:t>“</w:t>
      </w:r>
      <w:r>
        <w:t>脆弱激励</w:t>
      </w:r>
      <w:r>
        <w:t>”</w:t>
      </w:r>
      <w:r>
        <w:t>向</w:t>
      </w:r>
      <w:r>
        <w:t>“</w:t>
      </w:r>
      <w:r>
        <w:t>鲁棒机制</w:t>
      </w:r>
      <w:r>
        <w:t>”</w:t>
      </w:r>
      <w:r>
        <w:t>转型。总之，</w:t>
      </w:r>
      <w:r>
        <w:t>SquirRL</w:t>
      </w:r>
      <w:r>
        <w:t>的核心价值在于赋能开发者</w:t>
      </w:r>
      <w:r>
        <w:t>“</w:t>
      </w:r>
      <w:r>
        <w:t>先试后证</w:t>
      </w:r>
      <w:r>
        <w:t>”</w:t>
      </w:r>
      <w:r>
        <w:t>，</w:t>
      </w:r>
      <w:r>
        <w:rPr>
          <w:rFonts w:hint="eastAsia"/>
        </w:rPr>
        <w:t>同时也给予我们</w:t>
      </w:r>
      <w:r>
        <w:t>提醒：在技术迅猛发展的</w:t>
      </w:r>
      <w:r>
        <w:t>2025</w:t>
      </w:r>
      <w:r>
        <w:t>年，安全始终是区块链</w:t>
      </w:r>
      <w:r>
        <w:rPr>
          <w:rFonts w:hint="eastAsia"/>
        </w:rPr>
        <w:t>发展</w:t>
      </w:r>
      <w:r>
        <w:t>的基石。</w:t>
      </w:r>
    </w:p>
    <w:p w14:paraId="6921FCDD" w14:textId="77777777" w:rsidR="0083080E" w:rsidRDefault="0083080E"/>
    <w:p w14:paraId="57EEA1A5" w14:textId="77777777" w:rsidR="0083080E" w:rsidRDefault="00000000">
      <w:pPr>
        <w:pStyle w:val="1"/>
      </w:pPr>
      <w:bookmarkStart w:id="38" w:name="_Toc217159095"/>
      <w:r>
        <w:rPr>
          <w:color w:val="000000"/>
        </w:rPr>
        <w:lastRenderedPageBreak/>
        <w:t>参考文献</w:t>
      </w:r>
      <w:bookmarkEnd w:id="38"/>
    </w:p>
    <w:p w14:paraId="78BC1E57" w14:textId="77777777" w:rsidR="0083080E" w:rsidRDefault="00000000">
      <w:pPr>
        <w:rPr>
          <w:sz w:val="20"/>
        </w:rPr>
      </w:pPr>
      <w:r>
        <w:rPr>
          <w:rFonts w:hint="eastAsia"/>
          <w:sz w:val="20"/>
        </w:rPr>
        <w:t>[1] Ittay Eyal and Emin G</w:t>
      </w:r>
      <w:r>
        <w:rPr>
          <w:rFonts w:hint="eastAsia"/>
          <w:sz w:val="20"/>
        </w:rPr>
        <w:t>ü</w:t>
      </w:r>
      <w:r>
        <w:rPr>
          <w:rFonts w:hint="eastAsia"/>
          <w:sz w:val="20"/>
        </w:rPr>
        <w:t>n Sirer. 2018. Majority is not enough: bitcoin mining is vulnerable. Commun. ACM 61, 7 (July 2018), 95</w:t>
      </w:r>
      <w:r>
        <w:rPr>
          <w:rFonts w:hint="eastAsia"/>
          <w:sz w:val="20"/>
        </w:rPr>
        <w:t>–</w:t>
      </w:r>
      <w:r>
        <w:rPr>
          <w:rFonts w:hint="eastAsia"/>
          <w:sz w:val="20"/>
        </w:rPr>
        <w:t xml:space="preserve">102. </w:t>
      </w:r>
      <w:hyperlink r:id="rId92" w:tgtFrame="dkey" w:history="1">
        <w:r w:rsidR="0083080E">
          <w:rPr>
            <w:rStyle w:val="ab"/>
            <w:rFonts w:hint="eastAsia"/>
            <w:sz w:val="20"/>
          </w:rPr>
          <w:t>https://doi.org/10.1145/3212998</w:t>
        </w:r>
      </w:hyperlink>
    </w:p>
    <w:p w14:paraId="63E4E2EB" w14:textId="77777777" w:rsidR="0083080E" w:rsidRDefault="00000000">
      <w:pPr>
        <w:rPr>
          <w:sz w:val="20"/>
        </w:rPr>
      </w:pPr>
      <w:r>
        <w:rPr>
          <w:rFonts w:hint="eastAsia"/>
          <w:sz w:val="20"/>
        </w:rPr>
        <w:t>[2]</w:t>
      </w:r>
      <w:r>
        <w:rPr>
          <w:sz w:val="20"/>
        </w:rPr>
        <w:t>Pavel Vasin. Blackcoin’s proof-of-stake protocol v2.</w:t>
      </w:r>
    </w:p>
    <w:p w14:paraId="5EE24030" w14:textId="77777777" w:rsidR="0083080E" w:rsidRDefault="00000000">
      <w:pPr>
        <w:rPr>
          <w:sz w:val="20"/>
        </w:rPr>
      </w:pPr>
      <w:r>
        <w:rPr>
          <w:rFonts w:hint="eastAsia"/>
          <w:sz w:val="20"/>
        </w:rPr>
        <w:t>[3]</w:t>
      </w:r>
      <w:r>
        <w:rPr>
          <w:sz w:val="20"/>
        </w:rPr>
        <w:t>Gavin Wood. Polkadot: Vision for a heterogeneous multi-chain</w:t>
      </w:r>
      <w:r>
        <w:rPr>
          <w:rFonts w:hint="eastAsia"/>
          <w:sz w:val="20"/>
        </w:rPr>
        <w:t xml:space="preserve"> </w:t>
      </w:r>
      <w:r>
        <w:rPr>
          <w:sz w:val="20"/>
        </w:rPr>
        <w:t>framework.</w:t>
      </w:r>
    </w:p>
    <w:p w14:paraId="28C56414" w14:textId="77777777" w:rsidR="0083080E" w:rsidRDefault="00000000">
      <w:pPr>
        <w:rPr>
          <w:sz w:val="20"/>
        </w:rPr>
      </w:pPr>
      <w:r>
        <w:rPr>
          <w:rFonts w:hint="eastAsia"/>
          <w:sz w:val="20"/>
        </w:rPr>
        <w:t>[4]</w:t>
      </w:r>
      <w:r>
        <w:rPr>
          <w:sz w:val="20"/>
        </w:rPr>
        <w:t>Vitalik Buterin and Virgil Griffith. Casper the friendly finality gadget.arXiv preprint arXiv:1710.09437, 2017</w:t>
      </w:r>
      <w:r>
        <w:rPr>
          <w:rFonts w:hint="eastAsia"/>
          <w:sz w:val="20"/>
        </w:rPr>
        <w:t>.</w:t>
      </w:r>
    </w:p>
    <w:p w14:paraId="379D29A9" w14:textId="77777777" w:rsidR="0083080E" w:rsidRDefault="00000000">
      <w:pPr>
        <w:rPr>
          <w:sz w:val="20"/>
        </w:rPr>
      </w:pPr>
      <w:r>
        <w:rPr>
          <w:rFonts w:hint="eastAsia"/>
          <w:sz w:val="20"/>
        </w:rPr>
        <w:t>[5]Rafael Pass and Elaine Shi. 2017. FruitChains: A Fair Blockchain. In Proceedings of the ACM Symposium on Principles of Distributed Computing (PODC '17). Association for Computing Machinery, New York, NY, USA, 315</w:t>
      </w:r>
      <w:r>
        <w:rPr>
          <w:rFonts w:hint="eastAsia"/>
          <w:sz w:val="20"/>
        </w:rPr>
        <w:t>–</w:t>
      </w:r>
      <w:r>
        <w:rPr>
          <w:rFonts w:hint="eastAsia"/>
          <w:sz w:val="20"/>
        </w:rPr>
        <w:t xml:space="preserve">324. </w:t>
      </w:r>
      <w:hyperlink r:id="rId93" w:tgtFrame="dkey" w:history="1">
        <w:r w:rsidR="0083080E">
          <w:rPr>
            <w:rStyle w:val="ab"/>
            <w:rFonts w:hint="eastAsia"/>
            <w:sz w:val="20"/>
          </w:rPr>
          <w:t>https://doi.org/10.1145/3087801.3087809</w:t>
        </w:r>
      </w:hyperlink>
    </w:p>
    <w:p w14:paraId="2353FC6E" w14:textId="77777777" w:rsidR="0083080E" w:rsidRDefault="00000000">
      <w:pPr>
        <w:rPr>
          <w:sz w:val="20"/>
        </w:rPr>
      </w:pPr>
      <w:r>
        <w:rPr>
          <w:rFonts w:hint="eastAsia"/>
          <w:sz w:val="20"/>
        </w:rPr>
        <w:t>[6]</w:t>
      </w:r>
      <w:r>
        <w:rPr>
          <w:sz w:val="20"/>
        </w:rPr>
        <w:t xml:space="preserve">Erdhi Widyarto Nugroho, R. Rizal Isnanto, and Luhur Bayuaji. 2025. Intelligent Adaptive Federated Byzantine Agreement for Robust Blockchain Consensus. arXiv preprint arXiv:2512.12568. Retrieved from </w:t>
      </w:r>
      <w:hyperlink r:id="rId94" w:tgtFrame="dkey" w:history="1">
        <w:r w:rsidR="0083080E">
          <w:rPr>
            <w:rStyle w:val="ab"/>
            <w:sz w:val="20"/>
          </w:rPr>
          <w:t>https://arxiv.org/abs/2512.12568</w:t>
        </w:r>
      </w:hyperlink>
    </w:p>
    <w:p w14:paraId="6807DF1A" w14:textId="77777777" w:rsidR="0083080E" w:rsidRDefault="00000000">
      <w:pPr>
        <w:rPr>
          <w:sz w:val="20"/>
        </w:rPr>
      </w:pPr>
      <w:r>
        <w:rPr>
          <w:rFonts w:hint="eastAsia"/>
          <w:sz w:val="20"/>
        </w:rPr>
        <w:t>[7]Siamak Abdi, Giuseppe Di Fatta, Atta Badii, and Giancarlo Fortino. 2025.Fully Decentralised Consensus for Extreme-scale Blockchain. arXiv preprint arXiv:2508.02595. Retrieved from</w:t>
      </w:r>
      <w:hyperlink r:id="rId95" w:tgtFrame="dlt" w:history="1">
        <w:r w:rsidR="0083080E">
          <w:rPr>
            <w:rFonts w:hint="eastAsia"/>
            <w:sz w:val="20"/>
          </w:rPr>
          <w:t>https://arxiv.org/abs/2508.02595</w:t>
        </w:r>
      </w:hyperlink>
    </w:p>
    <w:p w14:paraId="1106CBCE" w14:textId="77777777" w:rsidR="0083080E" w:rsidRDefault="00000000">
      <w:pPr>
        <w:rPr>
          <w:sz w:val="20"/>
        </w:rPr>
      </w:pPr>
      <w:r>
        <w:rPr>
          <w:rFonts w:hint="eastAsia"/>
          <w:sz w:val="20"/>
        </w:rPr>
        <w:t>[8]Suhyeon Lee, Donghwan Lee, and Seungjoo Kim. 2023. Block Double-Submission Attack: Block Withholding Can Be Self-Destructive. In Proceedings of the 4th ACM Conference on Advances in Financial Technologies (AFT '22). Association for Computing Machinery, New York, NY, USA, 232</w:t>
      </w:r>
      <w:r>
        <w:rPr>
          <w:rFonts w:hint="eastAsia"/>
          <w:sz w:val="20"/>
        </w:rPr>
        <w:t>–</w:t>
      </w:r>
      <w:r>
        <w:rPr>
          <w:rFonts w:hint="eastAsia"/>
          <w:sz w:val="20"/>
        </w:rPr>
        <w:t xml:space="preserve">243. </w:t>
      </w:r>
      <w:hyperlink r:id="rId96" w:tgtFrame="dkey" w:history="1">
        <w:r w:rsidR="0083080E">
          <w:rPr>
            <w:rStyle w:val="ab"/>
            <w:rFonts w:hint="eastAsia"/>
            <w:sz w:val="20"/>
          </w:rPr>
          <w:t>https://doi.org/10.1145/3558535.3559787</w:t>
        </w:r>
      </w:hyperlink>
    </w:p>
    <w:p w14:paraId="4CC54BC4" w14:textId="77777777" w:rsidR="0083080E" w:rsidRDefault="00000000">
      <w:pPr>
        <w:rPr>
          <w:sz w:val="20"/>
        </w:rPr>
      </w:pPr>
      <w:r>
        <w:rPr>
          <w:rFonts w:hint="eastAsia"/>
          <w:sz w:val="20"/>
        </w:rPr>
        <w:t xml:space="preserve">[9]Junjie Hu, Chunxiang Xu, Zhe Jiang, and Jiwu Cao. 2023. Novel bribery mining attacks in the bitcoin system and the bribery miner's dilemma. arXiv preprint arXiv:2305.07381. Retrieved from </w:t>
      </w:r>
      <w:hyperlink r:id="rId97" w:tgtFrame="dlt" w:history="1">
        <w:r w:rsidR="0083080E">
          <w:rPr>
            <w:rFonts w:hint="eastAsia"/>
            <w:sz w:val="20"/>
          </w:rPr>
          <w:t>https://arxiv.org/abs/2305.07381</w:t>
        </w:r>
      </w:hyperlink>
    </w:p>
    <w:p w14:paraId="47F8854E" w14:textId="77777777" w:rsidR="0083080E" w:rsidRDefault="00000000">
      <w:pPr>
        <w:rPr>
          <w:sz w:val="20"/>
        </w:rPr>
      </w:pPr>
      <w:r>
        <w:rPr>
          <w:sz w:val="20"/>
        </w:rPr>
        <w:t>[</w:t>
      </w:r>
      <w:r>
        <w:rPr>
          <w:rFonts w:hint="eastAsia"/>
          <w:sz w:val="20"/>
        </w:rPr>
        <w:t>10</w:t>
      </w:r>
      <w:r>
        <w:rPr>
          <w:sz w:val="20"/>
        </w:rPr>
        <w:t xml:space="preserve">] R. S. Sutton and A. G. Barto, Reinforcement Learning: An Introduction, 2nd ed. Cambridge, MA, USA: MIT Press, 2018. </w:t>
      </w:r>
      <w:hyperlink r:id="rId98" w:tgtFrame="dkey" w:history="1">
        <w:r w:rsidR="0083080E">
          <w:rPr>
            <w:rStyle w:val="ab"/>
            <w:sz w:val="20"/>
          </w:rPr>
          <w:t>https://web.stanford.edu/class/psych209/Readings/SuttonBartoIPRLBook2ndEd.pdf</w:t>
        </w:r>
      </w:hyperlink>
    </w:p>
    <w:p w14:paraId="241ED8C7" w14:textId="77777777" w:rsidR="0083080E" w:rsidRDefault="00000000">
      <w:pPr>
        <w:rPr>
          <w:sz w:val="20"/>
        </w:rPr>
      </w:pPr>
      <w:r>
        <w:rPr>
          <w:sz w:val="20"/>
        </w:rPr>
        <w:t>[</w:t>
      </w:r>
      <w:r>
        <w:rPr>
          <w:rFonts w:hint="eastAsia"/>
          <w:sz w:val="20"/>
        </w:rPr>
        <w:t>11</w:t>
      </w:r>
      <w:r>
        <w:rPr>
          <w:sz w:val="20"/>
        </w:rPr>
        <w:t xml:space="preserve">] V. Mnih et al., "Human-level control through deep reinforcement learning," Nature, vol. 518, no. 7540, pp. 529–533, Feb. 2015. </w:t>
      </w:r>
      <w:hyperlink r:id="rId99" w:tgtFrame="dkey" w:history="1">
        <w:r w:rsidR="0083080E">
          <w:rPr>
            <w:rStyle w:val="ab"/>
            <w:sz w:val="20"/>
          </w:rPr>
          <w:t>https://www.nature.com/articles/nature14236</w:t>
        </w:r>
      </w:hyperlink>
    </w:p>
    <w:p w14:paraId="4E6F2328" w14:textId="77777777" w:rsidR="0083080E" w:rsidRDefault="00000000">
      <w:pPr>
        <w:rPr>
          <w:sz w:val="20"/>
        </w:rPr>
      </w:pPr>
      <w:r>
        <w:rPr>
          <w:sz w:val="20"/>
        </w:rPr>
        <w:t>[</w:t>
      </w:r>
      <w:r>
        <w:rPr>
          <w:rFonts w:hint="eastAsia"/>
          <w:sz w:val="20"/>
        </w:rPr>
        <w:t>12</w:t>
      </w:r>
      <w:r>
        <w:rPr>
          <w:sz w:val="20"/>
        </w:rPr>
        <w:t xml:space="preserve">] J. Schulman, F. Wolski, P. Dhariwal, A. Radford, and O. Klimov, "Proximal Policy Optimization Algorithms," arXiv preprint arXiv:1707.06347, 2017. </w:t>
      </w:r>
      <w:hyperlink r:id="rId100" w:tgtFrame="dkey" w:history="1">
        <w:r w:rsidR="0083080E">
          <w:rPr>
            <w:rStyle w:val="ab"/>
            <w:sz w:val="20"/>
          </w:rPr>
          <w:t>https://arxiv.org/abs/1707.06347</w:t>
        </w:r>
      </w:hyperlink>
    </w:p>
    <w:p w14:paraId="18A49FB5" w14:textId="77777777" w:rsidR="0083080E" w:rsidRDefault="00000000">
      <w:pPr>
        <w:rPr>
          <w:sz w:val="20"/>
        </w:rPr>
      </w:pPr>
      <w:r>
        <w:rPr>
          <w:rFonts w:hint="eastAsia"/>
          <w:sz w:val="20"/>
        </w:rPr>
        <w:t>[13]</w:t>
      </w:r>
      <w:r>
        <w:rPr>
          <w:sz w:val="20"/>
        </w:rPr>
        <w:t xml:space="preserve"> N. C. Luong et al., "Applications of Deep Reinforcement Learning in Communications and Networking: A Survey," IEEE Communications Surveys &amp; Tutorials, vol. 21, no. 4, pp. 3133-</w:t>
      </w:r>
      <w:r>
        <w:rPr>
          <w:sz w:val="20"/>
        </w:rPr>
        <w:lastRenderedPageBreak/>
        <w:t>3174, 2019.</w:t>
      </w:r>
      <w:hyperlink r:id="rId101" w:tgtFrame="dkey" w:history="1">
        <w:r w:rsidR="0083080E">
          <w:rPr>
            <w:rStyle w:val="ab"/>
            <w:sz w:val="20"/>
          </w:rPr>
          <w:t>https://ieeexplore.ieee.org/document/8636255</w:t>
        </w:r>
      </w:hyperlink>
    </w:p>
    <w:p w14:paraId="7E8FA4FD" w14:textId="77777777" w:rsidR="0083080E" w:rsidRDefault="00000000">
      <w:pPr>
        <w:rPr>
          <w:sz w:val="20"/>
        </w:rPr>
      </w:pPr>
      <w:r>
        <w:rPr>
          <w:sz w:val="20"/>
        </w:rPr>
        <w:t>[</w:t>
      </w:r>
      <w:r>
        <w:rPr>
          <w:rFonts w:hint="eastAsia"/>
          <w:sz w:val="20"/>
        </w:rPr>
        <w:t>14</w:t>
      </w:r>
      <w:r>
        <w:rPr>
          <w:sz w:val="20"/>
        </w:rPr>
        <w:t>] N. C. Luong et al., "Applications of Deep Reinforcement Learning in Communications and Networking: A Survey," IEEE Communications Surveys &amp; Tutorials, vol. 21, no. 4, pp. 3133-3174, 2019.</w:t>
      </w:r>
      <w:hyperlink r:id="rId102" w:tgtFrame="dkey" w:history="1">
        <w:r w:rsidR="0083080E">
          <w:rPr>
            <w:rStyle w:val="ab"/>
            <w:sz w:val="20"/>
          </w:rPr>
          <w:t>https://arxiv.org/abs/1810.07862</w:t>
        </w:r>
      </w:hyperlink>
    </w:p>
    <w:p w14:paraId="67B96DA0" w14:textId="77777777" w:rsidR="0083080E" w:rsidRDefault="00000000">
      <w:pPr>
        <w:rPr>
          <w:sz w:val="20"/>
        </w:rPr>
      </w:pPr>
      <w:r>
        <w:rPr>
          <w:sz w:val="20"/>
        </w:rPr>
        <w:t>[15]A. Sapirshtein, Y. Sompolinsky, and A. Zohar, "Optimal Selfish Mining Strategies in Bitcoin," in Financial Cryptography and Data Security, Berlin, Heidelberg, 2016, pp. 515–532.</w:t>
      </w:r>
      <w:hyperlink r:id="rId103" w:tgtFrame="dkey" w:history="1">
        <w:r w:rsidR="0083080E">
          <w:rPr>
            <w:rStyle w:val="ab"/>
            <w:sz w:val="20"/>
          </w:rPr>
          <w:t>https://link.springer.com/chapter/10.1007/978-3-662-54970-4_30</w:t>
        </w:r>
      </w:hyperlink>
    </w:p>
    <w:p w14:paraId="4FAF8CBC" w14:textId="77777777" w:rsidR="0083080E" w:rsidRDefault="00000000">
      <w:pPr>
        <w:rPr>
          <w:sz w:val="20"/>
        </w:rPr>
      </w:pPr>
      <w:r>
        <w:rPr>
          <w:sz w:val="20"/>
        </w:rPr>
        <w:t xml:space="preserve">[16] C. Hou, M. Zhou, Y. Ji, P. Daian, F. Tramer, G. Fanti, and A. Juels, "SquirRL: Automating Attack Analysis on Blockchain Incentive Mechanisms with Deep Reinforcement Learning," in Network and Distributed System Security Symposium (NDSS), 2021. </w:t>
      </w:r>
      <w:hyperlink r:id="rId104" w:tgtFrame="dtf" w:history="1">
        <w:r w:rsidR="0083080E">
          <w:rPr>
            <w:rStyle w:val="ab"/>
            <w:sz w:val="20"/>
          </w:rPr>
          <w:t>https://www.ndss-symposium.org/ndss-paper/squirrl-automating-attack-analysis-on-blockchain-incentive-mechanisms-with-deep-reinforcement-learning/</w:t>
        </w:r>
      </w:hyperlink>
    </w:p>
    <w:p w14:paraId="1CB6DA92" w14:textId="77777777" w:rsidR="0083080E" w:rsidRDefault="00000000">
      <w:pPr>
        <w:rPr>
          <w:sz w:val="20"/>
        </w:rPr>
      </w:pPr>
      <w:r>
        <w:rPr>
          <w:sz w:val="20"/>
        </w:rPr>
        <w:t xml:space="preserve">[17] I. Eyal, "The miner’s dilemma," in Proceedings of the 2015 IEEE Symposium on Security and Privacy (SP), San Jose, CA, USA, 2015, pp. 89–103. </w:t>
      </w:r>
      <w:hyperlink r:id="rId105" w:tgtFrame="dtf" w:history="1">
        <w:r w:rsidR="0083080E">
          <w:rPr>
            <w:rStyle w:val="ab"/>
            <w:sz w:val="20"/>
          </w:rPr>
          <w:t>https://ieeexplore.ieee.org/document/7163020</w:t>
        </w:r>
      </w:hyperlink>
    </w:p>
    <w:p w14:paraId="2DEBD773" w14:textId="77777777" w:rsidR="0083080E" w:rsidRDefault="00000000">
      <w:pPr>
        <w:rPr>
          <w:sz w:val="20"/>
        </w:rPr>
      </w:pPr>
      <w:r>
        <w:rPr>
          <w:sz w:val="20"/>
        </w:rPr>
        <w:t xml:space="preserve">[18] K. Nayak, S. Kumar, A. Miller, and E. Shi, "Stubborn mining: Generalizing selfish mining and combining with an eclipse attack," in 2016 IEEE European Symposium on Security and Privacy (EuroS&amp;P), Saarbruecken, Germany, 2016, pp. 305–320. </w:t>
      </w:r>
      <w:hyperlink r:id="rId106" w:tgtFrame="dtf" w:history="1">
        <w:r w:rsidR="0083080E">
          <w:rPr>
            <w:rStyle w:val="ab"/>
            <w:sz w:val="20"/>
          </w:rPr>
          <w:t>https://ieeexplore.ieee.org/document/7467362</w:t>
        </w:r>
      </w:hyperlink>
    </w:p>
    <w:p w14:paraId="4BB52A66" w14:textId="77777777" w:rsidR="0083080E" w:rsidRDefault="00000000">
      <w:pPr>
        <w:rPr>
          <w:sz w:val="20"/>
        </w:rPr>
      </w:pPr>
      <w:r>
        <w:rPr>
          <w:sz w:val="20"/>
        </w:rPr>
        <w:t xml:space="preserve">[19] M. Carlsten, H. Kalodner, S. M. Weinberg, and A. Narayanan, "On the instability of Bitcoin without the block reward," in Proceedings of the 2016 ACM SIGSAC Conference on Computer and Communications Security (CCS '16), Vienna, Austria, 2016, pp. 154–167. </w:t>
      </w:r>
      <w:hyperlink r:id="rId107" w:tgtFrame="dtf" w:history="1">
        <w:r w:rsidR="0083080E">
          <w:rPr>
            <w:rStyle w:val="ab"/>
            <w:sz w:val="20"/>
          </w:rPr>
          <w:t>https://dl.acm.org/doi/10.1145/2976749.2978408</w:t>
        </w:r>
      </w:hyperlink>
    </w:p>
    <w:p w14:paraId="002859CF" w14:textId="77777777" w:rsidR="0083080E" w:rsidRDefault="00000000">
      <w:pPr>
        <w:rPr>
          <w:sz w:val="20"/>
        </w:rPr>
      </w:pPr>
      <w:r>
        <w:rPr>
          <w:sz w:val="20"/>
        </w:rPr>
        <w:t xml:space="preserve">[20] C. Grunspan and R. Pérez-Marco, "Selfish mining in Ethereum," arXiv preprint arXiv:1904.13330, 2019. </w:t>
      </w:r>
      <w:hyperlink r:id="rId108" w:tgtFrame="dtf" w:history="1">
        <w:r w:rsidR="0083080E">
          <w:rPr>
            <w:rStyle w:val="ab"/>
            <w:sz w:val="20"/>
          </w:rPr>
          <w:t>https://arxiv.org/abs/1904.13330</w:t>
        </w:r>
      </w:hyperlink>
    </w:p>
    <w:p w14:paraId="270A0A01" w14:textId="77777777" w:rsidR="0083080E" w:rsidRDefault="00000000">
      <w:pPr>
        <w:rPr>
          <w:sz w:val="20"/>
        </w:rPr>
      </w:pPr>
      <w:r>
        <w:rPr>
          <w:sz w:val="20"/>
        </w:rPr>
        <w:t xml:space="preserve">[21] J. Niu and C. Feng, "Selfish mining in Ethereum," arXiv preprint arXiv:1901.04620, 2019. </w:t>
      </w:r>
      <w:hyperlink r:id="rId109" w:tgtFrame="dtf" w:history="1">
        <w:r w:rsidR="0083080E">
          <w:rPr>
            <w:rStyle w:val="ab"/>
            <w:sz w:val="20"/>
          </w:rPr>
          <w:t>https://arxiv.org/abs/1901.04620</w:t>
        </w:r>
      </w:hyperlink>
    </w:p>
    <w:p w14:paraId="472E9DDC" w14:textId="77777777" w:rsidR="0083080E" w:rsidRDefault="00000000">
      <w:pPr>
        <w:rPr>
          <w:sz w:val="20"/>
        </w:rPr>
      </w:pPr>
      <w:r>
        <w:rPr>
          <w:sz w:val="20"/>
        </w:rPr>
        <w:t xml:space="preserve">[22] F. Ritz and A. Zugenmaier, "The impact of uncle rewards on selfish mining in Ethereum," in 2018 IEEE European Symposium on Security and Privacy Workshops (EuroS&amp;PW), London, UK, 2018, pp. 50–57. </w:t>
      </w:r>
      <w:hyperlink r:id="rId110" w:tgtFrame="dtf" w:history="1">
        <w:r w:rsidR="0083080E">
          <w:rPr>
            <w:rStyle w:val="ab"/>
            <w:sz w:val="20"/>
          </w:rPr>
          <w:t>https://ieeexplore.ieee.org/document/8406597</w:t>
        </w:r>
      </w:hyperlink>
    </w:p>
    <w:p w14:paraId="626ACC73" w14:textId="77777777" w:rsidR="0083080E" w:rsidRDefault="00000000">
      <w:pPr>
        <w:rPr>
          <w:sz w:val="20"/>
        </w:rPr>
      </w:pPr>
      <w:r>
        <w:rPr>
          <w:sz w:val="20"/>
        </w:rPr>
        <w:t xml:space="preserve">[23] S. Eskandari, S. Moosavi, and J. Clark, "SoK: Transparent dishonesty: front-running attacks on blockchain," in Financial Cryptography and Data Security (FC '19), 2019. </w:t>
      </w:r>
      <w:hyperlink r:id="rId111" w:tgtFrame="dtf" w:history="1">
        <w:r w:rsidR="0083080E">
          <w:rPr>
            <w:rStyle w:val="ab"/>
            <w:sz w:val="20"/>
          </w:rPr>
          <w:t>https://arxiv.org/abs/1902.05164</w:t>
        </w:r>
      </w:hyperlink>
    </w:p>
    <w:p w14:paraId="36323537" w14:textId="77777777" w:rsidR="0083080E" w:rsidRDefault="00000000">
      <w:pPr>
        <w:rPr>
          <w:sz w:val="20"/>
        </w:rPr>
      </w:pPr>
      <w:r>
        <w:rPr>
          <w:sz w:val="20"/>
        </w:rPr>
        <w:t xml:space="preserve">[24] A. Laszka, B. Johnson, and J. Grossklags, "When Bitcoin mining pools run dry," in Financial </w:t>
      </w:r>
      <w:r>
        <w:rPr>
          <w:sz w:val="20"/>
        </w:rPr>
        <w:lastRenderedPageBreak/>
        <w:t xml:space="preserve">Cryptography and Data Security (FC '15), San Juan, Puerto Rico, 2015, pp. 63–77. </w:t>
      </w:r>
      <w:hyperlink r:id="rId112" w:tgtFrame="dtf" w:history="1">
        <w:r w:rsidR="0083080E">
          <w:rPr>
            <w:rStyle w:val="ab"/>
            <w:sz w:val="20"/>
          </w:rPr>
          <w:t>https://link.springer.com/chapter/10.1007/978-3-662-47854-7_5</w:t>
        </w:r>
      </w:hyperlink>
    </w:p>
    <w:p w14:paraId="3F3045DD" w14:textId="77777777" w:rsidR="0083080E" w:rsidRDefault="00000000">
      <w:pPr>
        <w:rPr>
          <w:sz w:val="20"/>
        </w:rPr>
      </w:pPr>
      <w:r>
        <w:rPr>
          <w:sz w:val="20"/>
        </w:rPr>
        <w:t xml:space="preserve">[25] M. Neuder, D. J. Moroz, R. Rao, and D. C. Parkes, "Selfish behavior in the Tezos proof-of-stake protocol," arXiv preprint arXiv:1912.02954, 2019. </w:t>
      </w:r>
      <w:hyperlink r:id="rId113" w:tgtFrame="dtf" w:history="1">
        <w:r w:rsidR="0083080E">
          <w:rPr>
            <w:rStyle w:val="ab"/>
            <w:sz w:val="20"/>
          </w:rPr>
          <w:t>https://arxiv.org/abs/1912.02954</w:t>
        </w:r>
      </w:hyperlink>
    </w:p>
    <w:p w14:paraId="39F502AE" w14:textId="77777777" w:rsidR="0083080E" w:rsidRDefault="00000000">
      <w:pPr>
        <w:rPr>
          <w:sz w:val="20"/>
        </w:rPr>
      </w:pPr>
      <w:r>
        <w:rPr>
          <w:sz w:val="20"/>
        </w:rPr>
        <w:t xml:space="preserve">[26] M. L. Littman, "Markov games as a framework for multi-agent reinforcement learning," in Proceedings of the Eleventh International Conference on Machine Learning (ICML '94), New Brunswick, NJ, USA, 1994, pp. 157–163. </w:t>
      </w:r>
      <w:hyperlink r:id="rId114" w:tgtFrame="dtf" w:history="1">
        <w:r w:rsidR="0083080E">
          <w:rPr>
            <w:rStyle w:val="ab"/>
            <w:sz w:val="20"/>
          </w:rPr>
          <w:t>https://www.cs.duke.edu/courses/spring07/cps296.3/littman94markov.pdf</w:t>
        </w:r>
      </w:hyperlink>
    </w:p>
    <w:p w14:paraId="0774AD6C" w14:textId="77777777" w:rsidR="0083080E" w:rsidRDefault="00000000">
      <w:pPr>
        <w:rPr>
          <w:sz w:val="20"/>
        </w:rPr>
      </w:pPr>
      <w:r>
        <w:rPr>
          <w:sz w:val="20"/>
        </w:rPr>
        <w:t xml:space="preserve">[27] T. T. Nguyen and V. J. Reddi, "Deep reinforcement learning for cyber security," arXiv preprint arXiv:1906.05799, 2019. </w:t>
      </w:r>
      <w:hyperlink r:id="rId115" w:tgtFrame="dtf" w:history="1">
        <w:r w:rsidR="0083080E">
          <w:rPr>
            <w:rStyle w:val="ab"/>
            <w:sz w:val="20"/>
          </w:rPr>
          <w:t>https://arxiv.org/abs/1906.05799</w:t>
        </w:r>
      </w:hyperlink>
    </w:p>
    <w:p w14:paraId="222DC467" w14:textId="77777777" w:rsidR="0083080E" w:rsidRDefault="00000000">
      <w:pPr>
        <w:rPr>
          <w:sz w:val="20"/>
        </w:rPr>
      </w:pPr>
      <w:r>
        <w:rPr>
          <w:sz w:val="20"/>
        </w:rPr>
        <w:t xml:space="preserve">[28] L. Yu, Y. Wu, R. Singh, L. Joppa, and F. Fang, "Deep reinforcement learning for green security game with online information," in Proceedings of the AAAI Conference on Artificial Intelligence Workshops, 2018. </w:t>
      </w:r>
      <w:hyperlink r:id="rId116" w:tgtFrame="dtf" w:history="1">
        <w:r w:rsidR="0083080E">
          <w:rPr>
            <w:rStyle w:val="ab"/>
            <w:sz w:val="20"/>
          </w:rPr>
          <w:t>https://arxiv.org/abs/1803.06016</w:t>
        </w:r>
      </w:hyperlink>
    </w:p>
    <w:p w14:paraId="50D477C9" w14:textId="77777777" w:rsidR="0083080E" w:rsidRDefault="00000000">
      <w:pPr>
        <w:rPr>
          <w:sz w:val="20"/>
        </w:rPr>
      </w:pPr>
      <w:r>
        <w:rPr>
          <w:sz w:val="20"/>
        </w:rPr>
        <w:t xml:space="preserve">[29] J. Li, L. Xie, H. Huang, et al., "Survey on Strategic Mining in Blockchain: A Reinforcement Learning Approach," arXiv preprint arXiv:2502.17307, 2025.  </w:t>
      </w:r>
      <w:hyperlink r:id="rId117" w:tgtFrame="dtf" w:history="1">
        <w:r w:rsidR="0083080E">
          <w:rPr>
            <w:rStyle w:val="ab"/>
            <w:sz w:val="20"/>
          </w:rPr>
          <w:t>https://arxiv.org/abs/2502.17307</w:t>
        </w:r>
      </w:hyperlink>
    </w:p>
    <w:p w14:paraId="02044818" w14:textId="77777777" w:rsidR="0083080E" w:rsidRDefault="00000000">
      <w:pPr>
        <w:rPr>
          <w:sz w:val="20"/>
        </w:rPr>
      </w:pPr>
      <w:r>
        <w:rPr>
          <w:sz w:val="20"/>
        </w:rPr>
        <w:t xml:space="preserve">[30] A. P. Soren and R. Rajendran, "Adaptive consensus optimization in blockchain using reinforcement learning and validation in adversarial environments," Frontiers in Artificial Intelligence, vol. 8, 2025.  </w:t>
      </w:r>
      <w:hyperlink r:id="rId118" w:tgtFrame="dtf" w:history="1">
        <w:r w:rsidR="0083080E">
          <w:rPr>
            <w:rStyle w:val="ab"/>
            <w:sz w:val="20"/>
          </w:rPr>
          <w:t>https://doi.org/10.3389/frai.2025.1356241</w:t>
        </w:r>
      </w:hyperlink>
    </w:p>
    <w:p w14:paraId="794E6DAC" w14:textId="77777777" w:rsidR="0083080E" w:rsidRDefault="00000000">
      <w:pPr>
        <w:rPr>
          <w:sz w:val="20"/>
        </w:rPr>
      </w:pPr>
      <w:r>
        <w:rPr>
          <w:sz w:val="20"/>
        </w:rPr>
        <w:t xml:space="preserve">[31] A. Al-Sadh et al., "Efficient Detection of Selfish Mining Attacks on Large-Scale Blockchain Networks," in 2024 IEEE International Conference on Blockchain and Cryptocurrency (ICBC), 2024.  </w:t>
      </w:r>
    </w:p>
    <w:p w14:paraId="50D25F17" w14:textId="77777777" w:rsidR="0083080E" w:rsidRDefault="00000000">
      <w:pPr>
        <w:rPr>
          <w:sz w:val="20"/>
        </w:rPr>
      </w:pPr>
      <w:r>
        <w:rPr>
          <w:sz w:val="20"/>
        </w:rPr>
        <w:t xml:space="preserve">[32] S. Kwon and J. Kim, "Mitigation of selfish mining attack using dynamic difficulty adjustment algorithm," Peer-to-Peer Networking and Applications, vol. 18, no. 4, 2025.  </w:t>
      </w:r>
      <w:hyperlink r:id="rId119" w:tgtFrame="dtf" w:history="1">
        <w:r w:rsidR="0083080E">
          <w:rPr>
            <w:rStyle w:val="ab"/>
            <w:sz w:val="20"/>
          </w:rPr>
          <w:t>https://link.springer.com/journal/12083</w:t>
        </w:r>
      </w:hyperlink>
    </w:p>
    <w:p w14:paraId="3196CCA6" w14:textId="77777777" w:rsidR="0083080E" w:rsidRDefault="00000000">
      <w:pPr>
        <w:rPr>
          <w:sz w:val="20"/>
        </w:rPr>
      </w:pPr>
      <w:r>
        <w:rPr>
          <w:sz w:val="20"/>
        </w:rPr>
        <w:t xml:space="preserve">[33] Y. Wu et al., "EFEVD: Enhanced Feature Extraction for Smart Contract Vulnerability Detection," in Proceedings of the 33rd International Joint Conference on Artificial Intelligence (IJCAI), 2024.  </w:t>
      </w:r>
    </w:p>
    <w:p w14:paraId="0135C73D" w14:textId="77777777" w:rsidR="0083080E" w:rsidRDefault="00000000">
      <w:pPr>
        <w:rPr>
          <w:sz w:val="20"/>
        </w:rPr>
      </w:pPr>
      <w:r>
        <w:rPr>
          <w:sz w:val="20"/>
        </w:rPr>
        <w:t xml:space="preserve">[34] X. Wang et al., "Maximal Extractable Value in Decentralized Finance: Taxonomy, Detection, and Mitigation," arXiv preprint arXiv:2411.03327, 2024.  </w:t>
      </w:r>
      <w:hyperlink r:id="rId120" w:tgtFrame="dtf" w:history="1">
        <w:r w:rsidR="0083080E">
          <w:rPr>
            <w:rStyle w:val="ab"/>
            <w:sz w:val="20"/>
          </w:rPr>
          <w:t>https://arxiv.org/abs/2411.03327</w:t>
        </w:r>
      </w:hyperlink>
    </w:p>
    <w:p w14:paraId="072914DA" w14:textId="77777777" w:rsidR="0083080E" w:rsidRDefault="00000000">
      <w:pPr>
        <w:rPr>
          <w:sz w:val="20"/>
        </w:rPr>
      </w:pPr>
      <w:r>
        <w:rPr>
          <w:sz w:val="20"/>
        </w:rPr>
        <w:t xml:space="preserve">[35] K. Qin, L. Zhou, and A. Gervais, "Quantifying Blockchain Extractable Value: How dark is the forest?" in 2022 IEEE Symposium on Security and Privacy (SP), 2022, pp. 198-214. </w:t>
      </w:r>
    </w:p>
    <w:p w14:paraId="4E11B0AF" w14:textId="77777777" w:rsidR="0083080E" w:rsidRDefault="00000000">
      <w:pPr>
        <w:rPr>
          <w:sz w:val="20"/>
        </w:rPr>
      </w:pPr>
      <w:r>
        <w:rPr>
          <w:sz w:val="20"/>
        </w:rPr>
        <w:t xml:space="preserve">[36] Ittay Eyal. The miner’ s dilemma. In 2015 IEEE Symposium on Security </w:t>
      </w:r>
    </w:p>
    <w:p w14:paraId="17B4057A" w14:textId="77777777" w:rsidR="0083080E" w:rsidRDefault="00000000">
      <w:pPr>
        <w:rPr>
          <w:sz w:val="20"/>
        </w:rPr>
      </w:pPr>
      <w:r>
        <w:rPr>
          <w:sz w:val="20"/>
        </w:rPr>
        <w:t>and Privacy, pages 89– 103. IEEE, 2015.</w:t>
      </w:r>
    </w:p>
    <w:p w14:paraId="7042D7A8" w14:textId="77777777" w:rsidR="0083080E" w:rsidRDefault="0083080E">
      <w:pPr>
        <w:rPr>
          <w:color w:val="000000"/>
        </w:rPr>
      </w:pPr>
    </w:p>
    <w:p w14:paraId="4F584D07" w14:textId="77777777" w:rsidR="0083080E" w:rsidRDefault="0083080E">
      <w:pPr>
        <w:rPr>
          <w:color w:val="000000"/>
          <w:sz w:val="20"/>
        </w:rPr>
      </w:pPr>
    </w:p>
    <w:p w14:paraId="098FEF45" w14:textId="77777777" w:rsidR="0083080E" w:rsidRDefault="0083080E">
      <w:pPr>
        <w:rPr>
          <w:sz w:val="20"/>
        </w:rPr>
      </w:pPr>
    </w:p>
    <w:p w14:paraId="71DAE8DB" w14:textId="77777777" w:rsidR="0083080E" w:rsidRDefault="0083080E">
      <w:pPr>
        <w:rPr>
          <w:sz w:val="20"/>
        </w:rPr>
      </w:pPr>
    </w:p>
    <w:p w14:paraId="7623FBA3" w14:textId="77777777" w:rsidR="0083080E" w:rsidRDefault="0083080E">
      <w:pPr>
        <w:rPr>
          <w:sz w:val="20"/>
        </w:rPr>
      </w:pPr>
    </w:p>
    <w:p w14:paraId="5D799393" w14:textId="77777777" w:rsidR="0083080E" w:rsidRDefault="0083080E">
      <w:pPr>
        <w:rPr>
          <w:sz w:val="20"/>
        </w:rPr>
      </w:pPr>
    </w:p>
    <w:p w14:paraId="1C1F55E1" w14:textId="77777777" w:rsidR="0083080E" w:rsidRDefault="0083080E">
      <w:pPr>
        <w:rPr>
          <w:sz w:val="20"/>
        </w:rPr>
      </w:pPr>
    </w:p>
    <w:p w14:paraId="792E6CA8" w14:textId="77777777" w:rsidR="0083080E" w:rsidRDefault="0083080E">
      <w:pPr>
        <w:rPr>
          <w:sz w:val="20"/>
        </w:rPr>
      </w:pPr>
    </w:p>
    <w:p w14:paraId="050B53A8" w14:textId="77777777" w:rsidR="0083080E" w:rsidRDefault="0083080E"/>
    <w:p w14:paraId="1E9519CB" w14:textId="77777777" w:rsidR="0083080E" w:rsidRDefault="0083080E"/>
    <w:sectPr w:rsidR="0083080E" w:rsidSect="00155C8C">
      <w:footerReference w:type="even" r:id="rId121"/>
      <w:footerReference w:type="default" r:id="rId122"/>
      <w:pgSz w:w="11906" w:h="16838"/>
      <w:pgMar w:top="1440" w:right="1797" w:bottom="1440" w:left="1797" w:header="851" w:footer="992" w:gutter="0"/>
      <w:cols w:space="0"/>
      <w:docGrid w:type="lines" w:linePitch="38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6F03C1" w14:textId="77777777" w:rsidR="003877C1" w:rsidRDefault="003877C1" w:rsidP="00155C8C">
      <w:pPr>
        <w:spacing w:before="0" w:after="0"/>
      </w:pPr>
      <w:r>
        <w:separator/>
      </w:r>
    </w:p>
  </w:endnote>
  <w:endnote w:type="continuationSeparator" w:id="0">
    <w:p w14:paraId="3B23DE8A" w14:textId="77777777" w:rsidR="003877C1" w:rsidRDefault="003877C1" w:rsidP="00155C8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onaco">
    <w:altName w:val="Monaco"/>
    <w:panose1 w:val="00000000000000000000"/>
    <w:charset w:val="00"/>
    <w:family w:val="auto"/>
    <w:pitch w:val="variable"/>
    <w:sig w:usb0="A00002FF" w:usb1="500039FB" w:usb2="00000000" w:usb3="00000000" w:csb0="00000197" w:csb1="00000000"/>
  </w:font>
  <w:font w:name="Google Sans Tex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c"/>
      </w:rPr>
      <w:id w:val="1234899415"/>
      <w:docPartObj>
        <w:docPartGallery w:val="Page Numbers (Bottom of Page)"/>
        <w:docPartUnique/>
      </w:docPartObj>
    </w:sdtPr>
    <w:sdtContent>
      <w:p w14:paraId="0AB526A6" w14:textId="08CF9FA5" w:rsidR="00155C8C" w:rsidRDefault="00155C8C" w:rsidP="00155C8C">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rPr>
          <w:fldChar w:fldCharType="end"/>
        </w:r>
      </w:p>
    </w:sdtContent>
  </w:sdt>
  <w:p w14:paraId="177BFD67" w14:textId="77777777" w:rsidR="00155C8C" w:rsidRDefault="00155C8C" w:rsidP="00155C8C">
    <w:pPr>
      <w:pStyle w:val="a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c"/>
      </w:rPr>
      <w:id w:val="-1767221161"/>
      <w:docPartObj>
        <w:docPartGallery w:val="Page Numbers (Bottom of Page)"/>
        <w:docPartUnique/>
      </w:docPartObj>
    </w:sdtPr>
    <w:sdtContent>
      <w:p w14:paraId="748C1E6B" w14:textId="2E1D311C" w:rsidR="00155C8C" w:rsidRDefault="00155C8C" w:rsidP="007212C6">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5</w:t>
        </w:r>
        <w:r>
          <w:rPr>
            <w:rStyle w:val="ac"/>
          </w:rPr>
          <w:fldChar w:fldCharType="end"/>
        </w:r>
      </w:p>
    </w:sdtContent>
  </w:sdt>
  <w:p w14:paraId="3663AD80" w14:textId="77777777" w:rsidR="00155C8C" w:rsidRDefault="00155C8C" w:rsidP="00155C8C">
    <w:pPr>
      <w:pStyle w:val="a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292E30" w14:textId="77777777" w:rsidR="003877C1" w:rsidRDefault="003877C1" w:rsidP="00155C8C">
      <w:pPr>
        <w:spacing w:before="0" w:after="0"/>
      </w:pPr>
      <w:r>
        <w:separator/>
      </w:r>
    </w:p>
  </w:footnote>
  <w:footnote w:type="continuationSeparator" w:id="0">
    <w:p w14:paraId="379CB7D3" w14:textId="77777777" w:rsidR="003877C1" w:rsidRDefault="003877C1" w:rsidP="00155C8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84AF8"/>
    <w:multiLevelType w:val="multilevel"/>
    <w:tmpl w:val="C58E74D6"/>
    <w:lvl w:ilvl="0">
      <w:start w:val="1"/>
      <w:numFmt w:val="decimal"/>
      <w:lvlText w:val="%1."/>
      <w:lvlJc w:val="left"/>
      <w:pPr>
        <w:ind w:left="776" w:hanging="336"/>
      </w:pPr>
    </w:lvl>
    <w:lvl w:ilvl="1">
      <w:start w:val="1"/>
      <w:numFmt w:val="lowerLetter"/>
      <w:lvlText w:val="%2."/>
      <w:lvlJc w:val="left"/>
      <w:pPr>
        <w:ind w:left="1216" w:hanging="336"/>
      </w:pPr>
    </w:lvl>
    <w:lvl w:ilvl="2">
      <w:start w:val="1"/>
      <w:numFmt w:val="lowerRoman"/>
      <w:lvlText w:val="%3."/>
      <w:lvlJc w:val="left"/>
      <w:pPr>
        <w:ind w:left="1656" w:hanging="336"/>
      </w:pPr>
    </w:lvl>
    <w:lvl w:ilvl="3">
      <w:start w:val="1"/>
      <w:numFmt w:val="decimal"/>
      <w:lvlText w:val="%4."/>
      <w:lvlJc w:val="left"/>
      <w:pPr>
        <w:ind w:left="2096" w:hanging="336"/>
      </w:pPr>
    </w:lvl>
    <w:lvl w:ilvl="4">
      <w:start w:val="1"/>
      <w:numFmt w:val="lowerLetter"/>
      <w:lvlText w:val="%5."/>
      <w:lvlJc w:val="left"/>
      <w:pPr>
        <w:ind w:left="2536" w:hanging="336"/>
      </w:pPr>
    </w:lvl>
    <w:lvl w:ilvl="5">
      <w:start w:val="1"/>
      <w:numFmt w:val="lowerRoman"/>
      <w:lvlText w:val="%6."/>
      <w:lvlJc w:val="left"/>
      <w:pPr>
        <w:ind w:left="2976" w:hanging="336"/>
      </w:pPr>
    </w:lvl>
    <w:lvl w:ilvl="6">
      <w:start w:val="1"/>
      <w:numFmt w:val="decimal"/>
      <w:lvlText w:val="%7."/>
      <w:lvlJc w:val="left"/>
      <w:pPr>
        <w:ind w:left="3416" w:hanging="336"/>
      </w:pPr>
    </w:lvl>
    <w:lvl w:ilvl="7">
      <w:start w:val="1"/>
      <w:numFmt w:val="lowerLetter"/>
      <w:lvlText w:val="%8."/>
      <w:lvlJc w:val="left"/>
      <w:pPr>
        <w:ind w:left="3856" w:hanging="336"/>
      </w:pPr>
    </w:lvl>
    <w:lvl w:ilvl="8">
      <w:start w:val="1"/>
      <w:numFmt w:val="lowerRoman"/>
      <w:lvlText w:val="%9."/>
      <w:lvlJc w:val="left"/>
      <w:pPr>
        <w:ind w:left="4296" w:hanging="336"/>
      </w:pPr>
    </w:lvl>
  </w:abstractNum>
  <w:abstractNum w:abstractNumId="1" w15:restartNumberingAfterBreak="0">
    <w:nsid w:val="045858DF"/>
    <w:multiLevelType w:val="multilevel"/>
    <w:tmpl w:val="6340269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0C3E03"/>
    <w:multiLevelType w:val="multilevel"/>
    <w:tmpl w:val="920A1874"/>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3" w15:restartNumberingAfterBreak="0">
    <w:nsid w:val="093617C1"/>
    <w:multiLevelType w:val="multilevel"/>
    <w:tmpl w:val="FEBC2C9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715572"/>
    <w:multiLevelType w:val="multilevel"/>
    <w:tmpl w:val="90A45D1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99D0721"/>
    <w:multiLevelType w:val="multilevel"/>
    <w:tmpl w:val="4E80048C"/>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76" w:hanging="336"/>
      </w:pPr>
      <w:rPr>
        <w:rFonts w:ascii="Wingdings" w:hAnsi="Wingdings" w:cs="Wingdings" w:hint="default"/>
      </w:rPr>
    </w:lvl>
    <w:lvl w:ilvl="2">
      <w:start w:val="1"/>
      <w:numFmt w:val="bullet"/>
      <w:lvlText w:val=""/>
      <w:lvlJc w:val="left"/>
      <w:pPr>
        <w:ind w:left="1216" w:hanging="336"/>
      </w:pPr>
      <w:rPr>
        <w:rFonts w:ascii="Wingdings" w:hAnsi="Wingdings" w:cs="Wingdings" w:hint="default"/>
      </w:rPr>
    </w:lvl>
    <w:lvl w:ilvl="3">
      <w:start w:val="1"/>
      <w:numFmt w:val="bullet"/>
      <w:lvlText w:val=""/>
      <w:lvlJc w:val="left"/>
      <w:pPr>
        <w:ind w:left="1656" w:hanging="336"/>
      </w:pPr>
      <w:rPr>
        <w:rFonts w:ascii="Wingdings" w:hAnsi="Wingdings" w:cs="Wingdings" w:hint="default"/>
      </w:rPr>
    </w:lvl>
    <w:lvl w:ilvl="4">
      <w:start w:val="1"/>
      <w:numFmt w:val="bullet"/>
      <w:lvlText w:val="¡"/>
      <w:lvlJc w:val="left"/>
      <w:pPr>
        <w:ind w:left="2096" w:hanging="336"/>
      </w:pPr>
      <w:rPr>
        <w:rFonts w:ascii="Wingdings" w:hAnsi="Wingdings" w:cs="Wingdings" w:hint="default"/>
      </w:rPr>
    </w:lvl>
    <w:lvl w:ilvl="5">
      <w:start w:val="1"/>
      <w:numFmt w:val="bullet"/>
      <w:lvlText w:val=""/>
      <w:lvlJc w:val="left"/>
      <w:pPr>
        <w:ind w:left="2536" w:hanging="336"/>
      </w:pPr>
      <w:rPr>
        <w:rFonts w:ascii="Wingdings" w:hAnsi="Wingdings" w:cs="Wingdings" w:hint="default"/>
      </w:rPr>
    </w:lvl>
    <w:lvl w:ilvl="6">
      <w:start w:val="1"/>
      <w:numFmt w:val="bullet"/>
      <w:lvlText w:val=""/>
      <w:lvlJc w:val="left"/>
      <w:pPr>
        <w:ind w:left="2976" w:hanging="336"/>
      </w:pPr>
      <w:rPr>
        <w:rFonts w:ascii="Wingdings" w:hAnsi="Wingdings" w:cs="Wingdings" w:hint="default"/>
      </w:rPr>
    </w:lvl>
    <w:lvl w:ilvl="7">
      <w:start w:val="1"/>
      <w:numFmt w:val="bullet"/>
      <w:lvlText w:val="¡"/>
      <w:lvlJc w:val="left"/>
      <w:pPr>
        <w:ind w:left="3416" w:hanging="336"/>
      </w:pPr>
      <w:rPr>
        <w:rFonts w:ascii="Wingdings" w:hAnsi="Wingdings" w:cs="Wingdings" w:hint="default"/>
      </w:rPr>
    </w:lvl>
    <w:lvl w:ilvl="8">
      <w:start w:val="1"/>
      <w:numFmt w:val="bullet"/>
      <w:lvlText w:val=""/>
      <w:lvlJc w:val="left"/>
      <w:pPr>
        <w:ind w:left="3856" w:hanging="336"/>
      </w:pPr>
      <w:rPr>
        <w:rFonts w:ascii="Wingdings" w:hAnsi="Wingdings" w:cs="Wingdings" w:hint="default"/>
      </w:rPr>
    </w:lvl>
  </w:abstractNum>
  <w:abstractNum w:abstractNumId="6" w15:restartNumberingAfterBreak="0">
    <w:nsid w:val="0AA2213D"/>
    <w:multiLevelType w:val="multilevel"/>
    <w:tmpl w:val="A11C1CB8"/>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D8E380E"/>
    <w:multiLevelType w:val="multilevel"/>
    <w:tmpl w:val="5EFC7858"/>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E9F29ED"/>
    <w:multiLevelType w:val="multilevel"/>
    <w:tmpl w:val="3652731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23C3B61"/>
    <w:multiLevelType w:val="multilevel"/>
    <w:tmpl w:val="5CBABCAC"/>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2FE3F3A"/>
    <w:multiLevelType w:val="multilevel"/>
    <w:tmpl w:val="946099B8"/>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1" w15:restartNumberingAfterBreak="0">
    <w:nsid w:val="13736588"/>
    <w:multiLevelType w:val="multilevel"/>
    <w:tmpl w:val="D4FAFBC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3F55DFD"/>
    <w:multiLevelType w:val="multilevel"/>
    <w:tmpl w:val="F7680E9A"/>
    <w:lvl w:ilvl="0">
      <w:numFmt w:val="decimal"/>
      <w:lvlText w:val=""/>
      <w:lvlJc w:val="left"/>
      <w:pPr>
        <w:tabs>
          <w:tab w:val="num" w:pos="57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4081A41"/>
    <w:multiLevelType w:val="multilevel"/>
    <w:tmpl w:val="F008108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6806406"/>
    <w:multiLevelType w:val="multilevel"/>
    <w:tmpl w:val="FD4A938C"/>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90A4822"/>
    <w:multiLevelType w:val="multilevel"/>
    <w:tmpl w:val="26D6694E"/>
    <w:lvl w:ilvl="0">
      <w:numFmt w:val="decimal"/>
      <w:lvlText w:val=""/>
      <w:lvlJc w:val="left"/>
      <w:pPr>
        <w:tabs>
          <w:tab w:val="num" w:pos="57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9690F51"/>
    <w:multiLevelType w:val="multilevel"/>
    <w:tmpl w:val="7FB6EF2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B7B6D10"/>
    <w:multiLevelType w:val="multilevel"/>
    <w:tmpl w:val="807CAF5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BA715C1"/>
    <w:multiLevelType w:val="multilevel"/>
    <w:tmpl w:val="71541996"/>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9" w15:restartNumberingAfterBreak="0">
    <w:nsid w:val="1D190475"/>
    <w:multiLevelType w:val="multilevel"/>
    <w:tmpl w:val="49443D00"/>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B395B86"/>
    <w:multiLevelType w:val="multilevel"/>
    <w:tmpl w:val="E67A816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C7F4551"/>
    <w:multiLevelType w:val="multilevel"/>
    <w:tmpl w:val="D19A7CB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F563BF2"/>
    <w:multiLevelType w:val="multilevel"/>
    <w:tmpl w:val="D6A29CB6"/>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76" w:hanging="336"/>
      </w:pPr>
      <w:rPr>
        <w:rFonts w:ascii="Wingdings" w:hAnsi="Wingdings" w:cs="Wingdings" w:hint="default"/>
      </w:rPr>
    </w:lvl>
    <w:lvl w:ilvl="2">
      <w:start w:val="1"/>
      <w:numFmt w:val="bullet"/>
      <w:lvlText w:val=""/>
      <w:lvlJc w:val="left"/>
      <w:pPr>
        <w:ind w:left="1216" w:hanging="336"/>
      </w:pPr>
      <w:rPr>
        <w:rFonts w:ascii="Wingdings" w:hAnsi="Wingdings" w:cs="Wingdings" w:hint="default"/>
      </w:rPr>
    </w:lvl>
    <w:lvl w:ilvl="3">
      <w:start w:val="1"/>
      <w:numFmt w:val="bullet"/>
      <w:lvlText w:val=""/>
      <w:lvlJc w:val="left"/>
      <w:pPr>
        <w:ind w:left="1656" w:hanging="336"/>
      </w:pPr>
      <w:rPr>
        <w:rFonts w:ascii="Wingdings" w:hAnsi="Wingdings" w:cs="Wingdings" w:hint="default"/>
      </w:rPr>
    </w:lvl>
    <w:lvl w:ilvl="4">
      <w:start w:val="1"/>
      <w:numFmt w:val="bullet"/>
      <w:lvlText w:val="¡"/>
      <w:lvlJc w:val="left"/>
      <w:pPr>
        <w:ind w:left="2096" w:hanging="336"/>
      </w:pPr>
      <w:rPr>
        <w:rFonts w:ascii="Wingdings" w:hAnsi="Wingdings" w:cs="Wingdings" w:hint="default"/>
      </w:rPr>
    </w:lvl>
    <w:lvl w:ilvl="5">
      <w:start w:val="1"/>
      <w:numFmt w:val="bullet"/>
      <w:lvlText w:val=""/>
      <w:lvlJc w:val="left"/>
      <w:pPr>
        <w:ind w:left="2536" w:hanging="336"/>
      </w:pPr>
      <w:rPr>
        <w:rFonts w:ascii="Wingdings" w:hAnsi="Wingdings" w:cs="Wingdings" w:hint="default"/>
      </w:rPr>
    </w:lvl>
    <w:lvl w:ilvl="6">
      <w:start w:val="1"/>
      <w:numFmt w:val="bullet"/>
      <w:lvlText w:val=""/>
      <w:lvlJc w:val="left"/>
      <w:pPr>
        <w:ind w:left="2976" w:hanging="336"/>
      </w:pPr>
      <w:rPr>
        <w:rFonts w:ascii="Wingdings" w:hAnsi="Wingdings" w:cs="Wingdings" w:hint="default"/>
      </w:rPr>
    </w:lvl>
    <w:lvl w:ilvl="7">
      <w:start w:val="1"/>
      <w:numFmt w:val="bullet"/>
      <w:lvlText w:val="¡"/>
      <w:lvlJc w:val="left"/>
      <w:pPr>
        <w:ind w:left="3416" w:hanging="336"/>
      </w:pPr>
      <w:rPr>
        <w:rFonts w:ascii="Wingdings" w:hAnsi="Wingdings" w:cs="Wingdings" w:hint="default"/>
      </w:rPr>
    </w:lvl>
    <w:lvl w:ilvl="8">
      <w:start w:val="1"/>
      <w:numFmt w:val="bullet"/>
      <w:lvlText w:val=""/>
      <w:lvlJc w:val="left"/>
      <w:pPr>
        <w:ind w:left="3856" w:hanging="336"/>
      </w:pPr>
      <w:rPr>
        <w:rFonts w:ascii="Wingdings" w:hAnsi="Wingdings" w:cs="Wingdings" w:hint="default"/>
      </w:rPr>
    </w:lvl>
  </w:abstractNum>
  <w:abstractNum w:abstractNumId="23" w15:restartNumberingAfterBreak="0">
    <w:nsid w:val="306014AD"/>
    <w:multiLevelType w:val="multilevel"/>
    <w:tmpl w:val="DD0CC2D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0C127C5"/>
    <w:multiLevelType w:val="multilevel"/>
    <w:tmpl w:val="C5D052F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1BB1BA2"/>
    <w:multiLevelType w:val="multilevel"/>
    <w:tmpl w:val="838C3140"/>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76" w:hanging="336"/>
      </w:pPr>
      <w:rPr>
        <w:rFonts w:ascii="Wingdings" w:hAnsi="Wingdings" w:cs="Wingdings" w:hint="default"/>
      </w:rPr>
    </w:lvl>
    <w:lvl w:ilvl="2">
      <w:start w:val="1"/>
      <w:numFmt w:val="bullet"/>
      <w:lvlText w:val=""/>
      <w:lvlJc w:val="left"/>
      <w:pPr>
        <w:ind w:left="1216" w:hanging="336"/>
      </w:pPr>
      <w:rPr>
        <w:rFonts w:ascii="Wingdings" w:hAnsi="Wingdings" w:cs="Wingdings" w:hint="default"/>
      </w:rPr>
    </w:lvl>
    <w:lvl w:ilvl="3">
      <w:start w:val="1"/>
      <w:numFmt w:val="bullet"/>
      <w:lvlText w:val=""/>
      <w:lvlJc w:val="left"/>
      <w:pPr>
        <w:ind w:left="1656" w:hanging="336"/>
      </w:pPr>
      <w:rPr>
        <w:rFonts w:ascii="Wingdings" w:hAnsi="Wingdings" w:cs="Wingdings" w:hint="default"/>
      </w:rPr>
    </w:lvl>
    <w:lvl w:ilvl="4">
      <w:start w:val="1"/>
      <w:numFmt w:val="bullet"/>
      <w:lvlText w:val="¡"/>
      <w:lvlJc w:val="left"/>
      <w:pPr>
        <w:ind w:left="2096" w:hanging="336"/>
      </w:pPr>
      <w:rPr>
        <w:rFonts w:ascii="Wingdings" w:hAnsi="Wingdings" w:cs="Wingdings" w:hint="default"/>
      </w:rPr>
    </w:lvl>
    <w:lvl w:ilvl="5">
      <w:start w:val="1"/>
      <w:numFmt w:val="bullet"/>
      <w:lvlText w:val=""/>
      <w:lvlJc w:val="left"/>
      <w:pPr>
        <w:ind w:left="2536" w:hanging="336"/>
      </w:pPr>
      <w:rPr>
        <w:rFonts w:ascii="Wingdings" w:hAnsi="Wingdings" w:cs="Wingdings" w:hint="default"/>
      </w:rPr>
    </w:lvl>
    <w:lvl w:ilvl="6">
      <w:start w:val="1"/>
      <w:numFmt w:val="bullet"/>
      <w:lvlText w:val=""/>
      <w:lvlJc w:val="left"/>
      <w:pPr>
        <w:ind w:left="2976" w:hanging="336"/>
      </w:pPr>
      <w:rPr>
        <w:rFonts w:ascii="Wingdings" w:hAnsi="Wingdings" w:cs="Wingdings" w:hint="default"/>
      </w:rPr>
    </w:lvl>
    <w:lvl w:ilvl="7">
      <w:start w:val="1"/>
      <w:numFmt w:val="bullet"/>
      <w:lvlText w:val="¡"/>
      <w:lvlJc w:val="left"/>
      <w:pPr>
        <w:ind w:left="3416" w:hanging="336"/>
      </w:pPr>
      <w:rPr>
        <w:rFonts w:ascii="Wingdings" w:hAnsi="Wingdings" w:cs="Wingdings" w:hint="default"/>
      </w:rPr>
    </w:lvl>
    <w:lvl w:ilvl="8">
      <w:start w:val="1"/>
      <w:numFmt w:val="bullet"/>
      <w:lvlText w:val=""/>
      <w:lvlJc w:val="left"/>
      <w:pPr>
        <w:ind w:left="3856" w:hanging="336"/>
      </w:pPr>
      <w:rPr>
        <w:rFonts w:ascii="Wingdings" w:hAnsi="Wingdings" w:cs="Wingdings" w:hint="default"/>
      </w:rPr>
    </w:lvl>
  </w:abstractNum>
  <w:abstractNum w:abstractNumId="26" w15:restartNumberingAfterBreak="0">
    <w:nsid w:val="32A47817"/>
    <w:multiLevelType w:val="multilevel"/>
    <w:tmpl w:val="A23E929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99B3456"/>
    <w:multiLevelType w:val="multilevel"/>
    <w:tmpl w:val="005E8D40"/>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344387"/>
    <w:multiLevelType w:val="multilevel"/>
    <w:tmpl w:val="9DF8DB6C"/>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9" w15:restartNumberingAfterBreak="0">
    <w:nsid w:val="3E7E22E6"/>
    <w:multiLevelType w:val="multilevel"/>
    <w:tmpl w:val="1B98FA1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F6559B8"/>
    <w:multiLevelType w:val="multilevel"/>
    <w:tmpl w:val="602CEE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F7A6F60"/>
    <w:multiLevelType w:val="multilevel"/>
    <w:tmpl w:val="1DEA2098"/>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3B7127B"/>
    <w:multiLevelType w:val="multilevel"/>
    <w:tmpl w:val="4C7CB546"/>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92E2290"/>
    <w:multiLevelType w:val="multilevel"/>
    <w:tmpl w:val="628C009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4A597EE9"/>
    <w:multiLevelType w:val="multilevel"/>
    <w:tmpl w:val="F196C90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4AA14ABC"/>
    <w:multiLevelType w:val="multilevel"/>
    <w:tmpl w:val="9760C4AE"/>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4CE655F8"/>
    <w:multiLevelType w:val="multilevel"/>
    <w:tmpl w:val="8A208300"/>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0BC730A"/>
    <w:multiLevelType w:val="multilevel"/>
    <w:tmpl w:val="4288C50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0FD3306"/>
    <w:multiLevelType w:val="multilevel"/>
    <w:tmpl w:val="4844EC96"/>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9" w15:restartNumberingAfterBreak="0">
    <w:nsid w:val="53B64580"/>
    <w:multiLevelType w:val="multilevel"/>
    <w:tmpl w:val="0456D85C"/>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55BF4DC9"/>
    <w:multiLevelType w:val="multilevel"/>
    <w:tmpl w:val="B0EE365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56D86214"/>
    <w:multiLevelType w:val="multilevel"/>
    <w:tmpl w:val="C3CCF31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42" w15:restartNumberingAfterBreak="0">
    <w:nsid w:val="5A3D1E22"/>
    <w:multiLevelType w:val="multilevel"/>
    <w:tmpl w:val="7ECE3788"/>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5E5E0EC6"/>
    <w:multiLevelType w:val="multilevel"/>
    <w:tmpl w:val="0F48A99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4D46488"/>
    <w:multiLevelType w:val="multilevel"/>
    <w:tmpl w:val="1F9E407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6D8027E9"/>
    <w:multiLevelType w:val="multilevel"/>
    <w:tmpl w:val="AF421D56"/>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6D936EAA"/>
    <w:multiLevelType w:val="multilevel"/>
    <w:tmpl w:val="8FBC941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47" w15:restartNumberingAfterBreak="0">
    <w:nsid w:val="6DFA701F"/>
    <w:multiLevelType w:val="multilevel"/>
    <w:tmpl w:val="36FCBC1E"/>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71004AA4"/>
    <w:multiLevelType w:val="multilevel"/>
    <w:tmpl w:val="5E86D43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11F1211"/>
    <w:multiLevelType w:val="multilevel"/>
    <w:tmpl w:val="AE022F52"/>
    <w:lvl w:ilvl="0">
      <w:start w:val="2"/>
      <w:numFmt w:val="decimal"/>
      <w:lvlText w:val="%1."/>
      <w:lvlJc w:val="left"/>
      <w:pPr>
        <w:ind w:left="776" w:hanging="336"/>
      </w:pPr>
    </w:lvl>
    <w:lvl w:ilvl="1">
      <w:start w:val="1"/>
      <w:numFmt w:val="lowerLetter"/>
      <w:lvlText w:val="%2."/>
      <w:lvlJc w:val="left"/>
      <w:pPr>
        <w:ind w:left="1216" w:hanging="336"/>
      </w:pPr>
    </w:lvl>
    <w:lvl w:ilvl="2">
      <w:start w:val="1"/>
      <w:numFmt w:val="lowerRoman"/>
      <w:lvlText w:val="%3."/>
      <w:lvlJc w:val="left"/>
      <w:pPr>
        <w:ind w:left="1656" w:hanging="336"/>
      </w:pPr>
    </w:lvl>
    <w:lvl w:ilvl="3">
      <w:start w:val="1"/>
      <w:numFmt w:val="decimal"/>
      <w:lvlText w:val="%4."/>
      <w:lvlJc w:val="left"/>
      <w:pPr>
        <w:ind w:left="2096" w:hanging="336"/>
      </w:pPr>
    </w:lvl>
    <w:lvl w:ilvl="4">
      <w:start w:val="1"/>
      <w:numFmt w:val="lowerLetter"/>
      <w:lvlText w:val="%5."/>
      <w:lvlJc w:val="left"/>
      <w:pPr>
        <w:ind w:left="2536" w:hanging="336"/>
      </w:pPr>
    </w:lvl>
    <w:lvl w:ilvl="5">
      <w:start w:val="1"/>
      <w:numFmt w:val="lowerRoman"/>
      <w:lvlText w:val="%6."/>
      <w:lvlJc w:val="left"/>
      <w:pPr>
        <w:ind w:left="2976" w:hanging="336"/>
      </w:pPr>
    </w:lvl>
    <w:lvl w:ilvl="6">
      <w:start w:val="1"/>
      <w:numFmt w:val="decimal"/>
      <w:lvlText w:val="%7."/>
      <w:lvlJc w:val="left"/>
      <w:pPr>
        <w:ind w:left="3416" w:hanging="336"/>
      </w:pPr>
    </w:lvl>
    <w:lvl w:ilvl="7">
      <w:start w:val="1"/>
      <w:numFmt w:val="lowerLetter"/>
      <w:lvlText w:val="%8."/>
      <w:lvlJc w:val="left"/>
      <w:pPr>
        <w:ind w:left="3856" w:hanging="336"/>
      </w:pPr>
    </w:lvl>
    <w:lvl w:ilvl="8">
      <w:start w:val="1"/>
      <w:numFmt w:val="lowerRoman"/>
      <w:lvlText w:val="%9."/>
      <w:lvlJc w:val="left"/>
      <w:pPr>
        <w:ind w:left="4296" w:hanging="336"/>
      </w:pPr>
    </w:lvl>
  </w:abstractNum>
  <w:abstractNum w:abstractNumId="50" w15:restartNumberingAfterBreak="0">
    <w:nsid w:val="72C246CB"/>
    <w:multiLevelType w:val="multilevel"/>
    <w:tmpl w:val="3A10DE92"/>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2DA738E"/>
    <w:multiLevelType w:val="multilevel"/>
    <w:tmpl w:val="A490A428"/>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2" w15:restartNumberingAfterBreak="0">
    <w:nsid w:val="75175130"/>
    <w:multiLevelType w:val="multilevel"/>
    <w:tmpl w:val="C72EEA58"/>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758361CD"/>
    <w:multiLevelType w:val="multilevel"/>
    <w:tmpl w:val="5F6E854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63B005F"/>
    <w:multiLevelType w:val="multilevel"/>
    <w:tmpl w:val="B346F760"/>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8EB2DFF"/>
    <w:multiLevelType w:val="multilevel"/>
    <w:tmpl w:val="78DAE8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7AB70F25"/>
    <w:multiLevelType w:val="multilevel"/>
    <w:tmpl w:val="7F42A58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7C8E1D65"/>
    <w:multiLevelType w:val="multilevel"/>
    <w:tmpl w:val="EA148362"/>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372993207">
    <w:abstractNumId w:val="10"/>
  </w:num>
  <w:num w:numId="2" w16cid:durableId="1700012550">
    <w:abstractNumId w:val="28"/>
  </w:num>
  <w:num w:numId="3" w16cid:durableId="2146047998">
    <w:abstractNumId w:val="51"/>
  </w:num>
  <w:num w:numId="4" w16cid:durableId="1994065201">
    <w:abstractNumId w:val="49"/>
  </w:num>
  <w:num w:numId="5" w16cid:durableId="1919902755">
    <w:abstractNumId w:val="5"/>
  </w:num>
  <w:num w:numId="6" w16cid:durableId="48960370">
    <w:abstractNumId w:val="38"/>
  </w:num>
  <w:num w:numId="7" w16cid:durableId="847905829">
    <w:abstractNumId w:val="18"/>
  </w:num>
  <w:num w:numId="8" w16cid:durableId="292102577">
    <w:abstractNumId w:val="46"/>
  </w:num>
  <w:num w:numId="9" w16cid:durableId="1140539984">
    <w:abstractNumId w:val="0"/>
  </w:num>
  <w:num w:numId="10" w16cid:durableId="1191185998">
    <w:abstractNumId w:val="25"/>
  </w:num>
  <w:num w:numId="11" w16cid:durableId="1262880875">
    <w:abstractNumId w:val="22"/>
  </w:num>
  <w:num w:numId="12" w16cid:durableId="386606748">
    <w:abstractNumId w:val="2"/>
  </w:num>
  <w:num w:numId="13" w16cid:durableId="128557288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A24D9F"/>
    <w:rsid w:val="8FFFA67E"/>
    <w:rsid w:val="A97F623E"/>
    <w:rsid w:val="AFBF8780"/>
    <w:rsid w:val="BEEFCB4B"/>
    <w:rsid w:val="BFE6F841"/>
    <w:rsid w:val="BFFBDBCA"/>
    <w:rsid w:val="D5DE8897"/>
    <w:rsid w:val="E7FE3684"/>
    <w:rsid w:val="E95E2A0D"/>
    <w:rsid w:val="EFFF70E4"/>
    <w:rsid w:val="F7EEC240"/>
    <w:rsid w:val="FBF75102"/>
    <w:rsid w:val="FDDC5620"/>
    <w:rsid w:val="FDEA700A"/>
    <w:rsid w:val="FFBFCE42"/>
    <w:rsid w:val="FFFF40C2"/>
    <w:rsid w:val="000B62CA"/>
    <w:rsid w:val="00155C8C"/>
    <w:rsid w:val="002A53AA"/>
    <w:rsid w:val="002A68C3"/>
    <w:rsid w:val="003877C1"/>
    <w:rsid w:val="005C35DE"/>
    <w:rsid w:val="00626AA2"/>
    <w:rsid w:val="0068574D"/>
    <w:rsid w:val="006E696F"/>
    <w:rsid w:val="0071681D"/>
    <w:rsid w:val="007B4C33"/>
    <w:rsid w:val="007C7A70"/>
    <w:rsid w:val="0083080E"/>
    <w:rsid w:val="00890FE1"/>
    <w:rsid w:val="008D5110"/>
    <w:rsid w:val="0090731C"/>
    <w:rsid w:val="009400BD"/>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7958964C"/>
  <w15:docId w15:val="{1CD599CA-DB49-A640-B020-F34D49875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微软雅黑" w:hAnsi="Arial"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toc 1" w:uiPriority="39"/>
    <w:lsdException w:name="toc 2" w:uiPriority="39"/>
    <w:lsdException w:name="toc 3" w:uiPriority="39"/>
    <w:lsdException w:name="toc 4" w:uiPriority="99"/>
    <w:lsdException w:name="toc 5" w:uiPriority="99"/>
    <w:lsdException w:name="toc 6" w:uiPriority="99"/>
    <w:lsdException w:name="toc 7" w:uiPriority="99"/>
    <w:lsdException w:name="toc 8" w:uiPriority="99"/>
    <w:lsdException w:name="toc 9" w:uiPriority="99"/>
    <w:lsdException w:name="footnote text" w:semiHidden="1" w:uiPriority="99" w:unhideWhenUsed="1"/>
    <w:lsdException w:name="caption" w:semiHidden="1" w:unhideWhenUsed="1" w:qFormat="1"/>
    <w:lsdException w:name="footnote reference" w:semiHidden="1" w:uiPriority="99" w:unhideWhenUsed="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before="60" w:after="60"/>
      <w:jc w:val="both"/>
    </w:pPr>
    <w:rPr>
      <w:color w:val="333333"/>
      <w:kern w:val="2"/>
      <w:sz w:val="22"/>
      <w:szCs w:val="24"/>
    </w:rPr>
  </w:style>
  <w:style w:type="paragraph" w:styleId="1">
    <w:name w:val="heading 1"/>
    <w:basedOn w:val="a"/>
    <w:next w:val="a"/>
    <w:qFormat/>
    <w:pPr>
      <w:keepNext/>
      <w:keepLines/>
      <w:outlineLvl w:val="0"/>
    </w:pPr>
    <w:rPr>
      <w:b/>
      <w:kern w:val="44"/>
      <w:sz w:val="36"/>
    </w:rPr>
  </w:style>
  <w:style w:type="paragraph" w:styleId="2">
    <w:name w:val="heading 2"/>
    <w:basedOn w:val="a"/>
    <w:next w:val="a"/>
    <w:qFormat/>
    <w:pPr>
      <w:keepNext/>
      <w:keepLines/>
      <w:outlineLvl w:val="1"/>
    </w:pPr>
    <w:rPr>
      <w:b/>
      <w:sz w:val="32"/>
    </w:rPr>
  </w:style>
  <w:style w:type="paragraph" w:styleId="3">
    <w:name w:val="heading 3"/>
    <w:basedOn w:val="a"/>
    <w:next w:val="a"/>
    <w:qFormat/>
    <w:pPr>
      <w:keepNext/>
      <w:keepLines/>
      <w:outlineLvl w:val="2"/>
    </w:pPr>
    <w:rPr>
      <w:b/>
      <w:sz w:val="28"/>
    </w:rPr>
  </w:style>
  <w:style w:type="paragraph" w:styleId="4">
    <w:name w:val="heading 4"/>
    <w:basedOn w:val="a"/>
    <w:next w:val="a"/>
    <w:qFormat/>
    <w:pPr>
      <w:keepNext/>
      <w:keepLines/>
      <w:outlineLvl w:val="3"/>
    </w:pPr>
    <w:rPr>
      <w:b/>
      <w:sz w:val="24"/>
    </w:rPr>
  </w:style>
  <w:style w:type="paragraph" w:styleId="5">
    <w:name w:val="heading 5"/>
    <w:basedOn w:val="a"/>
    <w:next w:val="a"/>
    <w:qFormat/>
    <w:pPr>
      <w:keepNext/>
      <w:keepLines/>
      <w:spacing w:line="480" w:lineRule="auto"/>
      <w:outlineLvl w:val="4"/>
    </w:pPr>
    <w:rPr>
      <w:b/>
    </w:rPr>
  </w:style>
  <w:style w:type="paragraph" w:styleId="6">
    <w:name w:val="heading 6"/>
    <w:basedOn w:val="a"/>
    <w:next w:val="a"/>
    <w:qFormat/>
    <w:pPr>
      <w:keepNext/>
      <w:keepLines/>
      <w:spacing w:line="480" w:lineRule="auto"/>
      <w:outlineLvl w:val="5"/>
    </w:pPr>
    <w:rPr>
      <w:b/>
    </w:rPr>
  </w:style>
  <w:style w:type="paragraph" w:styleId="7">
    <w:name w:val="heading 7"/>
    <w:basedOn w:val="a"/>
    <w:next w:val="a"/>
    <w:unhideWhenUsed/>
    <w:qFormat/>
    <w:pPr>
      <w:keepNext/>
      <w:keepLines/>
      <w:spacing w:line="480" w:lineRule="auto"/>
      <w:outlineLvl w:val="6"/>
    </w:pPr>
    <w:rPr>
      <w:b/>
    </w:rPr>
  </w:style>
  <w:style w:type="paragraph" w:styleId="8">
    <w:name w:val="heading 8"/>
    <w:basedOn w:val="a"/>
    <w:next w:val="a"/>
    <w:unhideWhenUsed/>
    <w:qFormat/>
    <w:pPr>
      <w:keepNext/>
      <w:keepLines/>
      <w:spacing w:line="480" w:lineRule="auto"/>
      <w:outlineLvl w:val="7"/>
    </w:pPr>
    <w:rPr>
      <w:b/>
    </w:rPr>
  </w:style>
  <w:style w:type="paragraph" w:styleId="9">
    <w:name w:val="heading 9"/>
    <w:basedOn w:val="a"/>
    <w:next w:val="a"/>
    <w:unhideWhenUsed/>
    <w:qFormat/>
    <w:pPr>
      <w:keepNext/>
      <w:keepLines/>
      <w:spacing w:line="480" w:lineRule="auto"/>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customStyle="1" w:styleId="melo-codeblock-Base-theme-char">
    <w:name w:val="melo-codeblock-Base-theme-char"/>
    <w:uiPriority w:val="99"/>
    <w:rPr>
      <w:rFonts w:ascii="Monaco" w:eastAsia="Monaco" w:hAnsi="Monaco" w:cs="Monaco"/>
      <w:color w:val="000000"/>
      <w:sz w:val="21"/>
    </w:rPr>
  </w:style>
  <w:style w:type="paragraph" w:customStyle="1" w:styleId="melo-codeblock-Base-theme-para">
    <w:name w:val="melo-codeblock-Base-theme-para"/>
    <w:uiPriority w:val="99"/>
    <w:pPr>
      <w:snapToGrid w:val="0"/>
      <w:spacing w:line="360" w:lineRule="auto"/>
    </w:pPr>
    <w:rPr>
      <w:rFonts w:ascii="Monaco" w:eastAsia="Monaco" w:hAnsi="Monaco" w:cs="Monaco"/>
      <w:color w:val="000000"/>
      <w:sz w:val="21"/>
    </w:rPr>
  </w:style>
  <w:style w:type="paragraph" w:styleId="a4">
    <w:name w:val="caption"/>
    <w:basedOn w:val="a"/>
    <w:next w:val="a"/>
    <w:uiPriority w:val="9"/>
    <w:rPr>
      <w:sz w:val="20"/>
      <w:szCs w:val="20"/>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Title"/>
    <w:basedOn w:val="a"/>
    <w:next w:val="a"/>
    <w:link w:val="a7"/>
    <w:qFormat/>
    <w:pPr>
      <w:jc w:val="center"/>
      <w:outlineLvl w:val="0"/>
    </w:pPr>
    <w:rPr>
      <w:rFonts w:cstheme="majorBidi"/>
      <w:b/>
      <w:bCs/>
      <w:sz w:val="48"/>
      <w:szCs w:val="32"/>
    </w:rPr>
  </w:style>
  <w:style w:type="paragraph" w:styleId="TOC8">
    <w:name w:val="toc 8"/>
    <w:basedOn w:val="a"/>
    <w:next w:val="a"/>
    <w:autoRedefine/>
    <w:uiPriority w:val="99"/>
    <w:pPr>
      <w:ind w:leftChars="1400" w:left="2940"/>
    </w:pPr>
  </w:style>
  <w:style w:type="paragraph" w:styleId="a8">
    <w:name w:val="Subtitle"/>
    <w:basedOn w:val="a"/>
    <w:next w:val="a"/>
    <w:link w:val="a9"/>
    <w:qFormat/>
    <w:pPr>
      <w:jc w:val="center"/>
      <w:outlineLvl w:val="1"/>
    </w:pPr>
    <w:rPr>
      <w:rFonts w:cstheme="minorBidi"/>
      <w:b/>
      <w:bCs/>
      <w:kern w:val="28"/>
      <w:sz w:val="44"/>
      <w:szCs w:val="32"/>
    </w:rPr>
  </w:style>
  <w:style w:type="character" w:customStyle="1" w:styleId="a7">
    <w:name w:val="标题 字符"/>
    <w:basedOn w:val="a0"/>
    <w:link w:val="a6"/>
    <w:rPr>
      <w:rFonts w:ascii="Arial" w:eastAsia="微软雅黑" w:hAnsi="Arial" w:cstheme="majorBidi"/>
      <w:b/>
      <w:bCs/>
      <w:kern w:val="2"/>
      <w:sz w:val="48"/>
      <w:szCs w:val="32"/>
    </w:rPr>
  </w:style>
  <w:style w:type="paragraph" w:styleId="aa">
    <w:name w:val="footer"/>
    <w:basedOn w:val="a"/>
    <w:pPr>
      <w:tabs>
        <w:tab w:val="center" w:pos="4153"/>
        <w:tab w:val="right" w:pos="8306"/>
      </w:tabs>
      <w:snapToGrid w:val="0"/>
      <w:jc w:val="center"/>
    </w:pPr>
    <w:rPr>
      <w:sz w:val="18"/>
      <w:szCs w:val="18"/>
    </w:rPr>
  </w:style>
  <w:style w:type="character" w:styleId="ab">
    <w:name w:val="Hyperlink"/>
    <w:uiPriority w:val="99"/>
    <w:rPr>
      <w:color w:val="1E6FFF"/>
      <w:u w:val="single"/>
    </w:rPr>
  </w:style>
  <w:style w:type="character" w:customStyle="1" w:styleId="a9">
    <w:name w:val="副标题 字符"/>
    <w:basedOn w:val="a0"/>
    <w:link w:val="a8"/>
    <w:rPr>
      <w:rFonts w:ascii="Arial" w:eastAsia="微软雅黑" w:hAnsi="Arial" w:cstheme="minorBidi"/>
      <w:b/>
      <w:bCs/>
      <w:kern w:val="28"/>
      <w:sz w:val="44"/>
      <w:szCs w:val="32"/>
    </w:rPr>
  </w:style>
  <w:style w:type="paragraph" w:styleId="TOC1">
    <w:name w:val="toc 1"/>
    <w:basedOn w:val="a"/>
    <w:next w:val="a"/>
    <w:autoRedefine/>
    <w:uiPriority w:val="39"/>
    <w:rsid w:val="00155C8C"/>
  </w:style>
  <w:style w:type="paragraph" w:styleId="TOC2">
    <w:name w:val="toc 2"/>
    <w:basedOn w:val="a"/>
    <w:next w:val="a"/>
    <w:autoRedefine/>
    <w:uiPriority w:val="39"/>
    <w:rsid w:val="00155C8C"/>
    <w:pPr>
      <w:ind w:leftChars="200" w:left="420"/>
    </w:pPr>
  </w:style>
  <w:style w:type="paragraph" w:styleId="TOC3">
    <w:name w:val="toc 3"/>
    <w:basedOn w:val="a"/>
    <w:next w:val="a"/>
    <w:autoRedefine/>
    <w:uiPriority w:val="39"/>
    <w:rsid w:val="00155C8C"/>
    <w:pPr>
      <w:ind w:leftChars="400" w:left="840"/>
    </w:pPr>
  </w:style>
  <w:style w:type="character" w:styleId="ac">
    <w:name w:val="page number"/>
    <w:basedOn w:val="a0"/>
    <w:rsid w:val="00155C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svg"/><Relationship Id="rId117" Type="http://schemas.openxmlformats.org/officeDocument/2006/relationships/hyperlink" Target="https://arxiv.org/abs/2502.17307"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svg"/><Relationship Id="rId63" Type="http://schemas.openxmlformats.org/officeDocument/2006/relationships/image" Target="media/image57.svg"/><Relationship Id="rId68" Type="http://schemas.openxmlformats.org/officeDocument/2006/relationships/image" Target="media/image62.png"/><Relationship Id="rId84" Type="http://schemas.openxmlformats.org/officeDocument/2006/relationships/image" Target="media/image78.svg"/><Relationship Id="rId89" Type="http://schemas.openxmlformats.org/officeDocument/2006/relationships/image" Target="media/image83.png"/><Relationship Id="rId112" Type="http://schemas.openxmlformats.org/officeDocument/2006/relationships/hyperlink" Target="https://link.springer.com/chapter/10.1007/978-3-662-47854-7_5" TargetMode="External"/><Relationship Id="rId16" Type="http://schemas.openxmlformats.org/officeDocument/2006/relationships/image" Target="media/image10.svg"/><Relationship Id="rId107" Type="http://schemas.openxmlformats.org/officeDocument/2006/relationships/hyperlink" Target="https://dl.acm.org/doi/10.1145/2976749.2978408" TargetMode="External"/><Relationship Id="rId11" Type="http://schemas.openxmlformats.org/officeDocument/2006/relationships/image" Target="media/image5.png"/><Relationship Id="rId32" Type="http://schemas.openxmlformats.org/officeDocument/2006/relationships/image" Target="media/image26.svg"/><Relationship Id="rId37" Type="http://schemas.openxmlformats.org/officeDocument/2006/relationships/image" Target="media/image31.sv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arxiv.org/abs/1810.07862" TargetMode="External"/><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svg"/><Relationship Id="rId95" Type="http://schemas.openxmlformats.org/officeDocument/2006/relationships/hyperlink" Target="https://arxiv.org/abs/2508.02595" TargetMode="External"/><Relationship Id="rId22" Type="http://schemas.openxmlformats.org/officeDocument/2006/relationships/image" Target="media/image16.svg"/><Relationship Id="rId27" Type="http://schemas.openxmlformats.org/officeDocument/2006/relationships/image" Target="media/image21.png"/><Relationship Id="rId43" Type="http://schemas.openxmlformats.org/officeDocument/2006/relationships/image" Target="media/image37.sv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svg"/><Relationship Id="rId113" Type="http://schemas.openxmlformats.org/officeDocument/2006/relationships/hyperlink" Target="https://arxiv.org/abs/1912.02954" TargetMode="External"/><Relationship Id="rId118" Type="http://schemas.openxmlformats.org/officeDocument/2006/relationships/hyperlink" Target="https://www.google.com/search?q=https://doi.org/10.3389/frai.2025.1356241" TargetMode="External"/><Relationship Id="rId80" Type="http://schemas.openxmlformats.org/officeDocument/2006/relationships/image" Target="media/image74.svg"/><Relationship Id="rId85" Type="http://schemas.openxmlformats.org/officeDocument/2006/relationships/image" Target="media/image79.png"/><Relationship Id="rId12" Type="http://schemas.openxmlformats.org/officeDocument/2006/relationships/image" Target="media/image6.sv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svg"/><Relationship Id="rId103" Type="http://schemas.openxmlformats.org/officeDocument/2006/relationships/hyperlink" Target="https://link.springer.com/chapter/10.1007/978-3-662-54970-4_30" TargetMode="External"/><Relationship Id="rId108" Type="http://schemas.openxmlformats.org/officeDocument/2006/relationships/hyperlink" Target="https://arxiv.org/abs/1904.13330" TargetMode="External"/><Relationship Id="rId124" Type="http://schemas.openxmlformats.org/officeDocument/2006/relationships/theme" Target="theme/theme1.xml"/><Relationship Id="rId54" Type="http://schemas.openxmlformats.org/officeDocument/2006/relationships/image" Target="media/image48.svg"/><Relationship Id="rId70" Type="http://schemas.openxmlformats.org/officeDocument/2006/relationships/image" Target="media/image64.png"/><Relationship Id="rId75" Type="http://schemas.openxmlformats.org/officeDocument/2006/relationships/image" Target="media/image69.svg"/><Relationship Id="rId91" Type="http://schemas.openxmlformats.org/officeDocument/2006/relationships/image" Target="media/image85.svg"/><Relationship Id="rId96" Type="http://schemas.openxmlformats.org/officeDocument/2006/relationships/hyperlink" Target="https://doi.org/10.1145/3558535.3559787"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svg"/><Relationship Id="rId49" Type="http://schemas.openxmlformats.org/officeDocument/2006/relationships/image" Target="media/image43.svg"/><Relationship Id="rId114" Type="http://schemas.openxmlformats.org/officeDocument/2006/relationships/hyperlink" Target="https://www.cs.duke.edu/courses/spring07/cps296.3/littman94markov.pdf" TargetMode="External"/><Relationship Id="rId119" Type="http://schemas.openxmlformats.org/officeDocument/2006/relationships/hyperlink" Target="https://link.springer.com/journal/12083"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svg"/><Relationship Id="rId81" Type="http://schemas.openxmlformats.org/officeDocument/2006/relationships/image" Target="media/image75.png"/><Relationship Id="rId86" Type="http://schemas.openxmlformats.org/officeDocument/2006/relationships/image" Target="media/image80.sv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svg"/><Relationship Id="rId39" Type="http://schemas.openxmlformats.org/officeDocument/2006/relationships/image" Target="media/image33.svg"/><Relationship Id="rId109" Type="http://schemas.openxmlformats.org/officeDocument/2006/relationships/hyperlink" Target="https://arxiv.org/abs/1901.04620" TargetMode="External"/><Relationship Id="rId34" Type="http://schemas.openxmlformats.org/officeDocument/2006/relationships/image" Target="media/image28.sv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arxiv.org/abs/2305.07381" TargetMode="External"/><Relationship Id="rId104" Type="http://schemas.openxmlformats.org/officeDocument/2006/relationships/hyperlink" Target="https://www.ndss-symposium.org/ndss-paper/squirrl-automating-attack-analysis-on-blockchain-incentive-mechanisms-with-deep-reinforcement-learning/" TargetMode="External"/><Relationship Id="rId120" Type="http://schemas.openxmlformats.org/officeDocument/2006/relationships/hyperlink" Target="https://arxiv.org/abs/2411.03327" TargetMode="External"/><Relationship Id="rId7" Type="http://schemas.openxmlformats.org/officeDocument/2006/relationships/image" Target="media/image1.png"/><Relationship Id="rId71" Type="http://schemas.openxmlformats.org/officeDocument/2006/relationships/image" Target="media/image65.svg"/><Relationship Id="rId92" Type="http://schemas.openxmlformats.org/officeDocument/2006/relationships/hyperlink" Target="https://doi.org/10.1145/3212998"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svg"/><Relationship Id="rId40" Type="http://schemas.openxmlformats.org/officeDocument/2006/relationships/image" Target="media/image34.png"/><Relationship Id="rId45" Type="http://schemas.openxmlformats.org/officeDocument/2006/relationships/image" Target="media/image39.sv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www.google.com/search?q=https://ieeexplore.ieee.org/document/8406597" TargetMode="External"/><Relationship Id="rId115" Type="http://schemas.openxmlformats.org/officeDocument/2006/relationships/hyperlink" Target="https://arxiv.org/abs/1906.05799" TargetMode="External"/><Relationship Id="rId61" Type="http://schemas.openxmlformats.org/officeDocument/2006/relationships/image" Target="media/image55.svg"/><Relationship Id="rId82" Type="http://schemas.openxmlformats.org/officeDocument/2006/relationships/image" Target="media/image76.svg"/><Relationship Id="rId19" Type="http://schemas.openxmlformats.org/officeDocument/2006/relationships/image" Target="media/image13.png"/><Relationship Id="rId14" Type="http://schemas.openxmlformats.org/officeDocument/2006/relationships/image" Target="media/image8.svg"/><Relationship Id="rId30" Type="http://schemas.openxmlformats.org/officeDocument/2006/relationships/image" Target="media/image24.sv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svg"/><Relationship Id="rId100" Type="http://schemas.openxmlformats.org/officeDocument/2006/relationships/hyperlink" Target="https://arxiv.org/abs/1707.06347" TargetMode="External"/><Relationship Id="rId105" Type="http://schemas.openxmlformats.org/officeDocument/2006/relationships/hyperlink" Target="https://ieeexplore.ieee.org/document/7163020" TargetMode="External"/><Relationship Id="rId8" Type="http://schemas.openxmlformats.org/officeDocument/2006/relationships/image" Target="media/image2.sv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hyperlink" Target="https://doi.org/10.1145/3087801.3087809" TargetMode="External"/><Relationship Id="rId98" Type="http://schemas.openxmlformats.org/officeDocument/2006/relationships/hyperlink" Target="https://web.stanford.edu/class/psych209/Readings/SuttonBartoIPRLBook2ndEd.pdf" TargetMode="External"/><Relationship Id="rId121"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svg"/><Relationship Id="rId116" Type="http://schemas.openxmlformats.org/officeDocument/2006/relationships/hyperlink" Target="https://arxiv.org/abs/1803.06016" TargetMode="External"/><Relationship Id="rId20" Type="http://schemas.openxmlformats.org/officeDocument/2006/relationships/image" Target="media/image14.svg"/><Relationship Id="rId41" Type="http://schemas.openxmlformats.org/officeDocument/2006/relationships/image" Target="media/image35.sv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svg"/><Relationship Id="rId111" Type="http://schemas.openxmlformats.org/officeDocument/2006/relationships/hyperlink" Target="https://arxiv.org/abs/1902.05164"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svg"/><Relationship Id="rId106" Type="http://schemas.openxmlformats.org/officeDocument/2006/relationships/hyperlink" Target="https://ieeexplore.ieee.org/document/7467362"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svg"/><Relationship Id="rId78" Type="http://schemas.openxmlformats.org/officeDocument/2006/relationships/image" Target="media/image72.png"/><Relationship Id="rId94" Type="http://schemas.openxmlformats.org/officeDocument/2006/relationships/hyperlink" Target="https://arxiv.org/abs/2512.12568" TargetMode="External"/><Relationship Id="rId99" Type="http://schemas.openxmlformats.org/officeDocument/2006/relationships/hyperlink" Target="https://www.nature.com/articles/nature14236" TargetMode="External"/><Relationship Id="rId101" Type="http://schemas.openxmlformats.org/officeDocument/2006/relationships/hyperlink" Target="https://ieeexplore.ieee.org/document/8636255" TargetMode="External"/><Relationship Id="rId1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29</Pages>
  <Words>4836</Words>
  <Characters>27568</Characters>
  <Application>Microsoft Office Word</Application>
  <DocSecurity>0</DocSecurity>
  <Lines>229</Lines>
  <Paragraphs>64</Paragraphs>
  <ScaleCrop>false</ScaleCrop>
  <Company/>
  <LinksUpToDate>false</LinksUpToDate>
  <CharactersWithSpaces>32340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艺龙 陈</cp:lastModifiedBy>
  <cp:revision>3</cp:revision>
  <dcterms:created xsi:type="dcterms:W3CDTF">2025-12-20T21:33:00Z</dcterms:created>
  <dcterms:modified xsi:type="dcterms:W3CDTF">2025-12-20T13:40:00Z</dcterms:modified>
</cp:coreProperties>
</file>